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FAC" w:rsidRDefault="00A05FAC" w:rsidP="00A05FAC">
      <w:pPr>
        <w:jc w:val="center"/>
      </w:pPr>
      <w:r w:rsidRPr="00A05FAC">
        <w:rPr>
          <w:noProof/>
          <w:lang w:eastAsia="it-IT"/>
        </w:rPr>
        <w:drawing>
          <wp:inline distT="0" distB="0" distL="0" distR="0">
            <wp:extent cx="4972050" cy="3009900"/>
            <wp:effectExtent l="19050" t="19050" r="19050" b="19050"/>
            <wp:docPr id="9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09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AC" w:rsidRDefault="00A05FAC" w:rsidP="00A05FAC"/>
    <w:p w:rsidR="00A05FAC" w:rsidRDefault="00A05FAC" w:rsidP="00A05FAC"/>
    <w:p w:rsidR="0056186E" w:rsidRDefault="00A05FAC" w:rsidP="00A05FAC">
      <w:pPr>
        <w:jc w:val="center"/>
      </w:pPr>
      <w:r>
        <w:t>Impianto idrico e schiumogeno</w:t>
      </w:r>
    </w:p>
    <w:p w:rsidR="0056186E" w:rsidRDefault="0056186E"/>
    <w:p w:rsidR="0056186E" w:rsidRDefault="0056186E"/>
    <w:p w:rsidR="00A05FAC" w:rsidRDefault="00A05FAC" w:rsidP="00EE19A5"/>
    <w:p w:rsidR="00A05FAC" w:rsidRDefault="00F91892" w:rsidP="00EE19A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237.15pt;margin-top:5.2pt;width:274.95pt;height:206.45pt;z-index:251674624">
            <v:imagedata r:id="rId7" o:title="DSCF6723"/>
            <w10:wrap type="square"/>
          </v:shape>
        </w:pict>
      </w:r>
      <w:r>
        <w:rPr>
          <w:noProof/>
        </w:rPr>
        <w:pict>
          <v:shape id="_x0000_s1031" type="#_x0000_t75" style="position:absolute;margin-left:16.45pt;margin-top:1.5pt;width:208.9pt;height:278.3pt;z-index:251672576">
            <v:imagedata r:id="rId8" o:title="DSCF6708"/>
            <w10:wrap type="square"/>
          </v:shape>
        </w:pict>
      </w:r>
    </w:p>
    <w:p w:rsidR="00A05FAC" w:rsidRDefault="00A05FAC" w:rsidP="00EE19A5"/>
    <w:p w:rsidR="00A05FAC" w:rsidRDefault="00A05FAC" w:rsidP="00EE19A5"/>
    <w:p w:rsidR="00A05FAC" w:rsidRDefault="00A05FAC" w:rsidP="00EE19A5"/>
    <w:p w:rsidR="00A05FAC" w:rsidRDefault="00A05FAC" w:rsidP="00EE19A5"/>
    <w:p w:rsidR="00A05FAC" w:rsidRDefault="00A05FAC" w:rsidP="00EE19A5"/>
    <w:p w:rsidR="00A05FAC" w:rsidRDefault="00A05FAC" w:rsidP="00EE19A5"/>
    <w:p w:rsidR="00A05FAC" w:rsidRDefault="00A05FAC" w:rsidP="00EE19A5"/>
    <w:p w:rsidR="00A05FAC" w:rsidRDefault="00A05FAC" w:rsidP="00EE19A5"/>
    <w:p w:rsidR="00A05FAC" w:rsidRDefault="00A05FAC" w:rsidP="00EE19A5"/>
    <w:p w:rsidR="00A05FAC" w:rsidRDefault="00A05FAC" w:rsidP="00EE19A5"/>
    <w:p w:rsidR="00754CDD" w:rsidRDefault="00F91892" w:rsidP="00EE19A5">
      <w:r>
        <w:rPr>
          <w:noProof/>
        </w:rPr>
        <w:lastRenderedPageBreak/>
        <w:pict>
          <v:shape id="_x0000_s1028" type="#_x0000_t75" style="position:absolute;margin-left:345.3pt;margin-top:11.4pt;width:187.1pt;height:124.75pt;z-index:-251652096" wrapcoords="-87 0 -87 21470 21600 21470 21600 0 -87 0">
            <v:imagedata r:id="rId9" o:title="Thermostick_Fuoco 3"/>
            <w10:wrap type="tight"/>
          </v:shape>
        </w:pict>
      </w:r>
      <w:r w:rsidR="00A05FAC">
        <w:rPr>
          <w:noProof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122555</wp:posOffset>
            </wp:positionV>
            <wp:extent cx="2376170" cy="1585595"/>
            <wp:effectExtent l="19050" t="0" r="5080" b="0"/>
            <wp:wrapTight wrapText="bothSides">
              <wp:wrapPolygon edited="0">
                <wp:start x="-173" y="0"/>
                <wp:lineTo x="-173" y="21280"/>
                <wp:lineTo x="21646" y="21280"/>
                <wp:lineTo x="21646" y="0"/>
                <wp:lineTo x="-173" y="0"/>
              </wp:wrapPolygon>
            </wp:wrapTight>
            <wp:docPr id="1" name="Immagine 10" descr="Thermostick_Fuo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rmostick_Fuoco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75" style="position:absolute;margin-left:-44.85pt;margin-top:11.4pt;width:187.1pt;height:124.75pt;z-index:-251656192;mso-position-horizontal-relative:text;mso-position-vertical-relative:text" wrapcoords="-62 0 -62 21507 21600 21507 21600 0 -62 0">
            <v:imagedata r:id="rId11" o:title="Thermostick_Fuoco 1"/>
            <w10:wrap type="tight"/>
          </v:shape>
        </w:pict>
      </w:r>
    </w:p>
    <w:p w:rsidR="0056186E" w:rsidRDefault="0056186E" w:rsidP="00EE19A5"/>
    <w:p w:rsidR="0056186E" w:rsidRDefault="0056186E" w:rsidP="0056186E"/>
    <w:p w:rsidR="00A05FAC" w:rsidRDefault="00A05FAC" w:rsidP="00A05FAC">
      <w:pPr>
        <w:jc w:val="center"/>
      </w:pPr>
      <w:r>
        <w:t>20 Febbraio 2013</w:t>
      </w:r>
    </w:p>
    <w:p w:rsidR="00A71D77" w:rsidRDefault="00A05FAC" w:rsidP="00A05FAC">
      <w:pPr>
        <w:jc w:val="center"/>
      </w:pPr>
      <w:r>
        <w:t>Le prove fuoco realizzate  da Todini Spa e</w:t>
      </w:r>
      <w:r w:rsidR="00A71D77">
        <w:t xml:space="preserve"> IGM Engineering Impianti Srl</w:t>
      </w:r>
    </w:p>
    <w:p w:rsidR="00A05FAC" w:rsidRDefault="00A71D77" w:rsidP="00A05FAC">
      <w:pPr>
        <w:jc w:val="center"/>
      </w:pPr>
      <w:r>
        <w:t>c</w:t>
      </w:r>
      <w:r w:rsidR="00A05FAC">
        <w:t>on la consulenza di</w:t>
      </w:r>
    </w:p>
    <w:p w:rsidR="00A05FAC" w:rsidRDefault="00A05FAC" w:rsidP="00A05FAC">
      <w:pPr>
        <w:jc w:val="center"/>
      </w:pPr>
      <w:r>
        <w:t>Thermostick Elettronica Srl</w:t>
      </w:r>
    </w:p>
    <w:p w:rsidR="0056186E" w:rsidRDefault="0056186E" w:rsidP="0056186E">
      <w:pPr>
        <w:jc w:val="right"/>
      </w:pPr>
      <w:r>
        <w:t xml:space="preserve">    </w:t>
      </w:r>
    </w:p>
    <w:p w:rsidR="0056186E" w:rsidRDefault="0056186E" w:rsidP="00EE19A5"/>
    <w:p w:rsidR="0056186E" w:rsidRDefault="00F91892" w:rsidP="0056186E">
      <w:pPr>
        <w:jc w:val="right"/>
      </w:pPr>
      <w:r>
        <w:rPr>
          <w:noProof/>
        </w:rPr>
        <w:pict>
          <v:shape id="_x0000_s1030" type="#_x0000_t75" style="position:absolute;left:0;text-align:left;margin-left:125.35pt;margin-top:10.85pt;width:219.95pt;height:165.15pt;z-index:-251648000" wrapcoords="-98 0 -98 21469 21600 21469 21600 0 -98 0">
            <v:imagedata r:id="rId12" o:title="DSCF6751"/>
            <w10:wrap type="tight"/>
          </v:shape>
        </w:pict>
      </w:r>
    </w:p>
    <w:sectPr w:rsidR="0056186E" w:rsidSect="00F429E5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B22" w:rsidRDefault="00422B22" w:rsidP="00DF2E86">
      <w:r>
        <w:separator/>
      </w:r>
    </w:p>
  </w:endnote>
  <w:endnote w:type="continuationSeparator" w:id="1">
    <w:p w:rsidR="00422B22" w:rsidRDefault="00422B22" w:rsidP="00DF2E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B22" w:rsidRDefault="00422B22" w:rsidP="00DF2E86">
      <w:r>
        <w:separator/>
      </w:r>
    </w:p>
  </w:footnote>
  <w:footnote w:type="continuationSeparator" w:id="1">
    <w:p w:rsidR="00422B22" w:rsidRDefault="00422B22" w:rsidP="00DF2E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86E" w:rsidRDefault="0056186E" w:rsidP="0056186E">
    <w:pPr>
      <w:pStyle w:val="Intestazione"/>
      <w:jc w:val="center"/>
      <w:rPr>
        <w:b/>
        <w:lang w:eastAsia="it-IT"/>
      </w:rPr>
    </w:pPr>
    <w:r w:rsidRPr="00D20078">
      <w:rPr>
        <w:b/>
        <w:lang w:eastAsia="it-IT"/>
      </w:rPr>
      <w:t>Variante alla SS 125 Orientale Sarda, Tronco II, Lotto 2°</w:t>
    </w:r>
  </w:p>
  <w:p w:rsidR="0056186E" w:rsidRPr="00D20078" w:rsidRDefault="0056186E" w:rsidP="0056186E">
    <w:pPr>
      <w:pStyle w:val="Intestazione"/>
      <w:jc w:val="center"/>
      <w:rPr>
        <w:b/>
        <w:lang w:eastAsia="it-IT"/>
      </w:rPr>
    </w:pPr>
    <w:r>
      <w:rPr>
        <w:b/>
        <w:lang w:eastAsia="it-IT"/>
      </w:rPr>
      <w:t>Galleria Murtineddu - Fire Tunnel Mitigation System e Prove Fuoco</w:t>
    </w:r>
  </w:p>
  <w:p w:rsidR="0056186E" w:rsidRDefault="0056186E">
    <w:pPr>
      <w:pStyle w:val="Intestazione"/>
    </w:pPr>
  </w:p>
  <w:p w:rsidR="00DF2E86" w:rsidRPr="0056186E" w:rsidRDefault="00DF2E86" w:rsidP="0056186E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2E86"/>
    <w:rsid w:val="000C1713"/>
    <w:rsid w:val="001E4DC3"/>
    <w:rsid w:val="00253FDB"/>
    <w:rsid w:val="002844D8"/>
    <w:rsid w:val="00350E98"/>
    <w:rsid w:val="003555C6"/>
    <w:rsid w:val="003F1074"/>
    <w:rsid w:val="00422B22"/>
    <w:rsid w:val="00426DE6"/>
    <w:rsid w:val="00556050"/>
    <w:rsid w:val="0056186E"/>
    <w:rsid w:val="0057242F"/>
    <w:rsid w:val="00576362"/>
    <w:rsid w:val="005E2EA1"/>
    <w:rsid w:val="006510ED"/>
    <w:rsid w:val="0067161C"/>
    <w:rsid w:val="00754CDD"/>
    <w:rsid w:val="007D5339"/>
    <w:rsid w:val="00826F1F"/>
    <w:rsid w:val="008338C8"/>
    <w:rsid w:val="00861CA9"/>
    <w:rsid w:val="008A5EA5"/>
    <w:rsid w:val="009529A0"/>
    <w:rsid w:val="00A05FAC"/>
    <w:rsid w:val="00A71D77"/>
    <w:rsid w:val="00A954CA"/>
    <w:rsid w:val="00BA533D"/>
    <w:rsid w:val="00C72D7B"/>
    <w:rsid w:val="00C967B0"/>
    <w:rsid w:val="00CD42E1"/>
    <w:rsid w:val="00DF1D20"/>
    <w:rsid w:val="00DF2E86"/>
    <w:rsid w:val="00ED3A7E"/>
    <w:rsid w:val="00EE19A5"/>
    <w:rsid w:val="00F429E5"/>
    <w:rsid w:val="00F91892"/>
    <w:rsid w:val="00FD4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9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2E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2E86"/>
  </w:style>
  <w:style w:type="paragraph" w:styleId="Pidipagina">
    <w:name w:val="footer"/>
    <w:basedOn w:val="Normale"/>
    <w:link w:val="PidipaginaCarattere"/>
    <w:uiPriority w:val="99"/>
    <w:semiHidden/>
    <w:unhideWhenUsed/>
    <w:rsid w:val="00DF2E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F2E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2E8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2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5</cp:revision>
  <dcterms:created xsi:type="dcterms:W3CDTF">2013-04-16T13:26:00Z</dcterms:created>
  <dcterms:modified xsi:type="dcterms:W3CDTF">2013-04-23T17:10:00Z</dcterms:modified>
</cp:coreProperties>
</file>