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0E4B3" w14:textId="77777777" w:rsidR="003F586F" w:rsidRPr="00733930" w:rsidRDefault="003F586F" w:rsidP="008A1358">
      <w:pPr>
        <w:spacing w:after="0" w:line="240" w:lineRule="auto"/>
        <w:rPr>
          <w:u w:val="words"/>
        </w:rPr>
      </w:pPr>
    </w:p>
    <w:p w14:paraId="2C22740E" w14:textId="77777777" w:rsidR="00584CBA" w:rsidRPr="00733930" w:rsidRDefault="009804BA" w:rsidP="009804BA">
      <w:pPr>
        <w:tabs>
          <w:tab w:val="left" w:pos="3624"/>
        </w:tabs>
        <w:spacing w:after="0" w:line="240" w:lineRule="auto"/>
        <w:rPr>
          <w:u w:val="words"/>
        </w:rPr>
      </w:pPr>
      <w:r>
        <w:rPr>
          <w:u w:val="words"/>
        </w:rPr>
        <w:tab/>
      </w:r>
    </w:p>
    <w:p w14:paraId="40CB0C6F" w14:textId="77777777" w:rsidR="00584CBA" w:rsidRPr="00733930" w:rsidRDefault="00584CBA" w:rsidP="008A1358">
      <w:pPr>
        <w:spacing w:after="0" w:line="240" w:lineRule="auto"/>
        <w:rPr>
          <w:u w:val="words"/>
        </w:rPr>
      </w:pPr>
    </w:p>
    <w:p w14:paraId="48A8E5E0" w14:textId="77777777" w:rsidR="00584CBA" w:rsidRPr="00733930" w:rsidRDefault="00584CBA" w:rsidP="008A1358">
      <w:pPr>
        <w:spacing w:after="0" w:line="240" w:lineRule="auto"/>
        <w:rPr>
          <w:u w:val="words"/>
        </w:rPr>
      </w:pPr>
    </w:p>
    <w:p w14:paraId="12879D44" w14:textId="77777777" w:rsidR="00584CBA" w:rsidRPr="00733930" w:rsidRDefault="009804BA" w:rsidP="009804BA">
      <w:pPr>
        <w:tabs>
          <w:tab w:val="left" w:pos="6860"/>
        </w:tabs>
        <w:spacing w:after="0" w:line="240" w:lineRule="auto"/>
        <w:rPr>
          <w:u w:val="words"/>
        </w:rPr>
      </w:pPr>
      <w:r>
        <w:rPr>
          <w:u w:val="words"/>
        </w:rPr>
        <w:tab/>
      </w:r>
    </w:p>
    <w:p w14:paraId="77A8F9D7" w14:textId="77777777" w:rsidR="00584CBA" w:rsidRPr="00733930" w:rsidRDefault="00584CBA" w:rsidP="008A1358">
      <w:pPr>
        <w:spacing w:after="0" w:line="240" w:lineRule="auto"/>
        <w:rPr>
          <w:u w:val="words"/>
        </w:rPr>
      </w:pPr>
    </w:p>
    <w:p w14:paraId="28859987" w14:textId="77777777" w:rsidR="008B0705" w:rsidRPr="00733930" w:rsidRDefault="008B0705" w:rsidP="008B070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85FA397" w14:textId="77777777" w:rsidR="000B3FC9" w:rsidRDefault="000B3FC9" w:rsidP="008B0705">
      <w:pPr>
        <w:spacing w:after="0" w:line="240" w:lineRule="auto"/>
        <w:jc w:val="both"/>
        <w:rPr>
          <w:rFonts w:cstheme="minorHAnsi"/>
          <w:b/>
          <w:sz w:val="24"/>
          <w:u w:val="single"/>
        </w:rPr>
      </w:pPr>
    </w:p>
    <w:p w14:paraId="78139FA2" w14:textId="77777777" w:rsidR="008B0705" w:rsidRPr="00250374" w:rsidRDefault="008B0705" w:rsidP="008B0705">
      <w:pPr>
        <w:spacing w:after="0" w:line="240" w:lineRule="auto"/>
        <w:jc w:val="both"/>
        <w:rPr>
          <w:rFonts w:cstheme="minorHAnsi"/>
          <w:b/>
          <w:sz w:val="24"/>
          <w:u w:val="single"/>
        </w:rPr>
      </w:pPr>
      <w:r w:rsidRPr="00250374">
        <w:rPr>
          <w:rFonts w:cstheme="minorHAnsi"/>
          <w:b/>
          <w:sz w:val="24"/>
          <w:u w:val="single"/>
        </w:rPr>
        <w:t>PRESS RELEASE</w:t>
      </w:r>
    </w:p>
    <w:p w14:paraId="64FFCC0E" w14:textId="77777777" w:rsidR="009C58A3" w:rsidRPr="00250374" w:rsidRDefault="009C58A3" w:rsidP="00C43EA5">
      <w:pPr>
        <w:spacing w:after="0" w:line="240" w:lineRule="auto"/>
        <w:rPr>
          <w:rFonts w:cstheme="minorHAnsi"/>
          <w:b/>
          <w:sz w:val="32"/>
          <w:u w:val="single"/>
        </w:rPr>
      </w:pPr>
    </w:p>
    <w:p w14:paraId="44442315" w14:textId="77777777" w:rsidR="008B0705" w:rsidRPr="00250374" w:rsidRDefault="008B0705" w:rsidP="00E830E6">
      <w:pPr>
        <w:spacing w:after="0" w:line="240" w:lineRule="auto"/>
        <w:jc w:val="center"/>
        <w:rPr>
          <w:rFonts w:cstheme="minorHAnsi"/>
          <w:b/>
          <w:sz w:val="32"/>
          <w:szCs w:val="30"/>
        </w:rPr>
      </w:pPr>
      <w:r w:rsidRPr="00250374">
        <w:rPr>
          <w:rFonts w:cstheme="minorHAnsi"/>
          <w:b/>
          <w:sz w:val="32"/>
          <w:szCs w:val="30"/>
        </w:rPr>
        <w:t>MAPEI</w:t>
      </w:r>
      <w:r w:rsidR="00583001" w:rsidRPr="00250374">
        <w:rPr>
          <w:rFonts w:cstheme="minorHAnsi"/>
          <w:b/>
          <w:sz w:val="32"/>
          <w:szCs w:val="30"/>
        </w:rPr>
        <w:t xml:space="preserve">’s </w:t>
      </w:r>
      <w:r w:rsidR="00583001" w:rsidRPr="00FC62BF">
        <w:rPr>
          <w:rFonts w:cstheme="minorHAnsi"/>
          <w:b/>
          <w:sz w:val="32"/>
          <w:szCs w:val="30"/>
        </w:rPr>
        <w:t>Middl</w:t>
      </w:r>
      <w:r w:rsidR="003D3F04" w:rsidRPr="00FC62BF">
        <w:rPr>
          <w:rFonts w:cstheme="minorHAnsi"/>
          <w:b/>
          <w:sz w:val="32"/>
          <w:szCs w:val="30"/>
        </w:rPr>
        <w:t>e</w:t>
      </w:r>
      <w:r w:rsidR="00583001" w:rsidRPr="00FC62BF">
        <w:rPr>
          <w:rFonts w:cstheme="minorHAnsi"/>
          <w:b/>
          <w:sz w:val="32"/>
          <w:szCs w:val="30"/>
        </w:rPr>
        <w:t xml:space="preserve"> East</w:t>
      </w:r>
      <w:r w:rsidR="00E830E6" w:rsidRPr="00250374">
        <w:rPr>
          <w:rFonts w:cstheme="minorHAnsi"/>
          <w:b/>
          <w:sz w:val="32"/>
          <w:szCs w:val="30"/>
        </w:rPr>
        <w:t xml:space="preserve"> operations</w:t>
      </w:r>
      <w:r w:rsidRPr="00250374">
        <w:rPr>
          <w:rFonts w:cstheme="minorHAnsi"/>
          <w:b/>
          <w:sz w:val="32"/>
          <w:szCs w:val="30"/>
        </w:rPr>
        <w:t xml:space="preserve"> </w:t>
      </w:r>
      <w:r w:rsidR="00E830E6" w:rsidRPr="00250374">
        <w:rPr>
          <w:rFonts w:cstheme="minorHAnsi"/>
          <w:b/>
          <w:sz w:val="32"/>
          <w:szCs w:val="30"/>
        </w:rPr>
        <w:t xml:space="preserve">see a 4.36% increase in turnover in 2017 </w:t>
      </w:r>
    </w:p>
    <w:p w14:paraId="0502A8FC" w14:textId="77777777" w:rsidR="00BC6142" w:rsidRPr="00250374" w:rsidRDefault="00E830E6" w:rsidP="00134403">
      <w:pPr>
        <w:spacing w:after="0" w:line="240" w:lineRule="auto"/>
        <w:jc w:val="center"/>
        <w:rPr>
          <w:rFonts w:cstheme="minorHAnsi"/>
          <w:b/>
          <w:sz w:val="32"/>
          <w:szCs w:val="30"/>
        </w:rPr>
      </w:pPr>
      <w:r w:rsidRPr="00250374">
        <w:rPr>
          <w:rFonts w:cstheme="minorHAnsi"/>
          <w:b/>
          <w:sz w:val="32"/>
          <w:szCs w:val="30"/>
        </w:rPr>
        <w:t xml:space="preserve"> </w:t>
      </w:r>
    </w:p>
    <w:p w14:paraId="5219828B" w14:textId="59D6CF06" w:rsidR="00AF7D14" w:rsidRPr="009804BA" w:rsidRDefault="008B0705" w:rsidP="005D6289">
      <w:pPr>
        <w:spacing w:after="0" w:line="240" w:lineRule="auto"/>
        <w:jc w:val="both"/>
        <w:rPr>
          <w:rFonts w:asciiTheme="minorHAnsi" w:eastAsia="Times New Roman" w:hAnsiTheme="minorHAnsi"/>
          <w:sz w:val="25"/>
          <w:szCs w:val="25"/>
        </w:rPr>
      </w:pPr>
      <w:r w:rsidRPr="009804BA">
        <w:rPr>
          <w:rFonts w:asciiTheme="minorHAnsi" w:eastAsia="Times New Roman" w:hAnsiTheme="minorHAnsi"/>
          <w:b/>
          <w:bCs/>
          <w:sz w:val="25"/>
          <w:szCs w:val="25"/>
        </w:rPr>
        <w:t>Dubai, United Arab Emirates</w:t>
      </w:r>
      <w:r w:rsidR="008749C4" w:rsidRPr="009804BA">
        <w:rPr>
          <w:rFonts w:asciiTheme="minorHAnsi" w:eastAsia="Times New Roman" w:hAnsiTheme="minorHAnsi"/>
          <w:b/>
          <w:bCs/>
          <w:sz w:val="25"/>
          <w:szCs w:val="25"/>
        </w:rPr>
        <w:t xml:space="preserve"> </w:t>
      </w:r>
      <w:r w:rsidR="003D3F04" w:rsidRPr="009804BA">
        <w:rPr>
          <w:rFonts w:asciiTheme="minorHAnsi" w:eastAsia="Times New Roman" w:hAnsiTheme="minorHAnsi"/>
          <w:b/>
          <w:bCs/>
          <w:sz w:val="25"/>
          <w:szCs w:val="25"/>
        </w:rPr>
        <w:t>–</w:t>
      </w:r>
      <w:r w:rsidRPr="009804BA">
        <w:rPr>
          <w:rFonts w:asciiTheme="minorHAnsi" w:eastAsia="Times New Roman" w:hAnsiTheme="minorHAnsi"/>
          <w:b/>
          <w:bCs/>
          <w:sz w:val="25"/>
          <w:szCs w:val="25"/>
        </w:rPr>
        <w:t xml:space="preserve"> </w:t>
      </w:r>
      <w:r w:rsidR="003D3F04" w:rsidRPr="009804BA">
        <w:rPr>
          <w:rFonts w:asciiTheme="minorHAnsi" w:eastAsia="Times New Roman" w:hAnsiTheme="minorHAnsi"/>
          <w:b/>
          <w:bCs/>
          <w:sz w:val="25"/>
          <w:szCs w:val="25"/>
        </w:rPr>
        <w:t>April</w:t>
      </w:r>
      <w:r w:rsidRPr="009804BA">
        <w:rPr>
          <w:rFonts w:asciiTheme="minorHAnsi" w:eastAsia="Times New Roman" w:hAnsiTheme="minorHAnsi"/>
          <w:b/>
          <w:bCs/>
          <w:sz w:val="25"/>
          <w:szCs w:val="25"/>
        </w:rPr>
        <w:t xml:space="preserve"> </w:t>
      </w:r>
      <w:r w:rsidR="00790A8B">
        <w:rPr>
          <w:rFonts w:asciiTheme="minorHAnsi" w:eastAsia="Times New Roman" w:hAnsiTheme="minorHAnsi"/>
          <w:b/>
          <w:bCs/>
          <w:sz w:val="25"/>
          <w:szCs w:val="25"/>
        </w:rPr>
        <w:t>23</w:t>
      </w:r>
      <w:r w:rsidRPr="009804BA">
        <w:rPr>
          <w:rFonts w:asciiTheme="minorHAnsi" w:eastAsia="Times New Roman" w:hAnsiTheme="minorHAnsi"/>
          <w:b/>
          <w:bCs/>
          <w:sz w:val="25"/>
          <w:szCs w:val="25"/>
        </w:rPr>
        <w:t>, 2018:</w:t>
      </w:r>
      <w:r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r w:rsidR="00AF7D14" w:rsidRPr="009804BA">
        <w:rPr>
          <w:rFonts w:asciiTheme="minorHAnsi" w:eastAsia="Times New Roman" w:hAnsiTheme="minorHAnsi"/>
          <w:sz w:val="25"/>
          <w:szCs w:val="25"/>
        </w:rPr>
        <w:t>MAPEI Underground Technology Team (UTT) is fueling the company’s growth across the region thanks to</w:t>
      </w:r>
      <w:r w:rsidR="00AD7AAC">
        <w:rPr>
          <w:rFonts w:asciiTheme="minorHAnsi" w:eastAsia="Times New Roman" w:hAnsiTheme="minorHAnsi"/>
          <w:sz w:val="25"/>
          <w:szCs w:val="25"/>
        </w:rPr>
        <w:t xml:space="preserve"> </w:t>
      </w:r>
      <w:r w:rsidR="00AF7D14" w:rsidRPr="009804BA">
        <w:rPr>
          <w:rFonts w:asciiTheme="minorHAnsi" w:eastAsia="Times New Roman" w:hAnsiTheme="minorHAnsi"/>
          <w:sz w:val="25"/>
          <w:szCs w:val="25"/>
        </w:rPr>
        <w:t xml:space="preserve">a number of </w:t>
      </w:r>
      <w:r w:rsidR="00B47AAC" w:rsidRPr="009804BA">
        <w:rPr>
          <w:rFonts w:asciiTheme="minorHAnsi" w:eastAsia="Times New Roman" w:hAnsiTheme="minorHAnsi"/>
          <w:sz w:val="25"/>
          <w:szCs w:val="25"/>
        </w:rPr>
        <w:t xml:space="preserve">recent, high-profile </w:t>
      </w:r>
      <w:r w:rsidR="007C4C5B">
        <w:rPr>
          <w:rFonts w:asciiTheme="minorHAnsi" w:eastAsia="Times New Roman" w:hAnsiTheme="minorHAnsi"/>
          <w:sz w:val="25"/>
          <w:szCs w:val="25"/>
        </w:rPr>
        <w:t xml:space="preserve">successful </w:t>
      </w:r>
      <w:r w:rsidR="00B47AAC" w:rsidRPr="009804BA">
        <w:rPr>
          <w:rFonts w:asciiTheme="minorHAnsi" w:eastAsia="Times New Roman" w:hAnsiTheme="minorHAnsi"/>
          <w:sz w:val="25"/>
          <w:szCs w:val="25"/>
        </w:rPr>
        <w:t>project</w:t>
      </w:r>
      <w:r w:rsidR="00FB6A10">
        <w:rPr>
          <w:rFonts w:asciiTheme="minorHAnsi" w:eastAsia="Times New Roman" w:hAnsiTheme="minorHAnsi"/>
          <w:sz w:val="25"/>
          <w:szCs w:val="25"/>
        </w:rPr>
        <w:t>s</w:t>
      </w:r>
      <w:r w:rsidR="00FE41A9">
        <w:rPr>
          <w:rFonts w:asciiTheme="minorHAnsi" w:eastAsia="Times New Roman" w:hAnsiTheme="minorHAnsi"/>
          <w:sz w:val="25"/>
          <w:szCs w:val="25"/>
        </w:rPr>
        <w:t xml:space="preserve">, </w:t>
      </w:r>
      <w:r w:rsidR="00E70C8C">
        <w:rPr>
          <w:rFonts w:asciiTheme="minorHAnsi" w:eastAsia="Times New Roman" w:hAnsiTheme="minorHAnsi"/>
          <w:sz w:val="25"/>
          <w:szCs w:val="25"/>
        </w:rPr>
        <w:t xml:space="preserve">which </w:t>
      </w:r>
      <w:r w:rsidR="00E70C8C" w:rsidRPr="00C67AB1">
        <w:rPr>
          <w:rFonts w:asciiTheme="minorHAnsi" w:eastAsia="Times New Roman" w:hAnsiTheme="minorHAnsi"/>
          <w:sz w:val="25"/>
          <w:szCs w:val="25"/>
        </w:rPr>
        <w:t>ha</w:t>
      </w:r>
      <w:r w:rsidR="007C4C5B">
        <w:rPr>
          <w:rFonts w:asciiTheme="minorHAnsi" w:eastAsia="Times New Roman" w:hAnsiTheme="minorHAnsi"/>
          <w:sz w:val="25"/>
          <w:szCs w:val="25"/>
        </w:rPr>
        <w:t>ve</w:t>
      </w:r>
      <w:r w:rsidR="00E70C8C" w:rsidRPr="00C67AB1">
        <w:rPr>
          <w:rFonts w:asciiTheme="minorHAnsi" w:eastAsia="Times New Roman" w:hAnsiTheme="minorHAnsi"/>
          <w:sz w:val="25"/>
          <w:szCs w:val="25"/>
        </w:rPr>
        <w:t xml:space="preserve"> </w:t>
      </w:r>
      <w:r w:rsidR="007C4C5B">
        <w:rPr>
          <w:rFonts w:asciiTheme="minorHAnsi" w:eastAsia="Times New Roman" w:hAnsiTheme="minorHAnsi"/>
          <w:sz w:val="25"/>
          <w:szCs w:val="25"/>
        </w:rPr>
        <w:t>helped the company</w:t>
      </w:r>
      <w:r w:rsidR="00E70C8C" w:rsidRPr="00C67AB1">
        <w:rPr>
          <w:rFonts w:asciiTheme="minorHAnsi" w:eastAsia="Times New Roman" w:hAnsiTheme="minorHAnsi"/>
          <w:sz w:val="25"/>
          <w:szCs w:val="25"/>
        </w:rPr>
        <w:t xml:space="preserve"> achiev</w:t>
      </w:r>
      <w:r w:rsidR="007C4C5B">
        <w:rPr>
          <w:rFonts w:asciiTheme="minorHAnsi" w:eastAsia="Times New Roman" w:hAnsiTheme="minorHAnsi"/>
          <w:sz w:val="25"/>
          <w:szCs w:val="25"/>
        </w:rPr>
        <w:t>e</w:t>
      </w:r>
      <w:r w:rsidR="00E70C8C" w:rsidRPr="00C67AB1">
        <w:rPr>
          <w:rFonts w:asciiTheme="minorHAnsi" w:eastAsia="Times New Roman" w:hAnsiTheme="minorHAnsi"/>
          <w:sz w:val="25"/>
          <w:szCs w:val="25"/>
        </w:rPr>
        <w:t xml:space="preserve"> </w:t>
      </w:r>
      <w:r w:rsidR="00CD4C31" w:rsidRPr="00C67AB1">
        <w:rPr>
          <w:rFonts w:asciiTheme="minorHAnsi" w:eastAsia="Times New Roman" w:hAnsiTheme="minorHAnsi"/>
          <w:sz w:val="25"/>
          <w:szCs w:val="25"/>
        </w:rPr>
        <w:t>a 4.36 per cent increase in</w:t>
      </w:r>
      <w:r w:rsidR="00D63208">
        <w:rPr>
          <w:rFonts w:asciiTheme="minorHAnsi" w:eastAsia="Times New Roman" w:hAnsiTheme="minorHAnsi"/>
          <w:sz w:val="25"/>
          <w:szCs w:val="25"/>
        </w:rPr>
        <w:t xml:space="preserve"> the</w:t>
      </w:r>
      <w:r w:rsidR="00CD4C31" w:rsidRPr="00C67AB1">
        <w:rPr>
          <w:rFonts w:asciiTheme="minorHAnsi" w:eastAsia="Times New Roman" w:hAnsiTheme="minorHAnsi"/>
          <w:sz w:val="25"/>
          <w:szCs w:val="25"/>
        </w:rPr>
        <w:t xml:space="preserve"> turnover</w:t>
      </w:r>
      <w:r w:rsidR="007C4C5B">
        <w:rPr>
          <w:rFonts w:asciiTheme="minorHAnsi" w:eastAsia="Times New Roman" w:hAnsiTheme="minorHAnsi"/>
          <w:sz w:val="25"/>
          <w:szCs w:val="25"/>
        </w:rPr>
        <w:t xml:space="preserve"> in the Middle East</w:t>
      </w:r>
      <w:r w:rsidR="00CD4C31" w:rsidRPr="00C67AB1">
        <w:rPr>
          <w:rFonts w:asciiTheme="minorHAnsi" w:eastAsia="Times New Roman" w:hAnsiTheme="minorHAnsi"/>
          <w:sz w:val="25"/>
          <w:szCs w:val="25"/>
        </w:rPr>
        <w:t xml:space="preserve"> in 2017 compared to 2016. </w:t>
      </w:r>
      <w:r w:rsidR="000749BD" w:rsidRPr="00C67AB1">
        <w:rPr>
          <w:rFonts w:asciiTheme="minorHAnsi" w:eastAsia="Times New Roman" w:hAnsiTheme="minorHAnsi"/>
          <w:sz w:val="25"/>
          <w:szCs w:val="25"/>
        </w:rPr>
        <w:t>Italian</w:t>
      </w:r>
      <w:r w:rsidR="00C54D20" w:rsidRPr="00C67AB1">
        <w:rPr>
          <w:rFonts w:asciiTheme="minorHAnsi" w:eastAsia="Times New Roman" w:hAnsiTheme="minorHAnsi"/>
          <w:sz w:val="25"/>
          <w:szCs w:val="25"/>
        </w:rPr>
        <w:t xml:space="preserve"> company</w:t>
      </w:r>
      <w:r w:rsidR="001D73A1" w:rsidRPr="00C67AB1">
        <w:rPr>
          <w:rFonts w:asciiTheme="minorHAnsi" w:eastAsia="Times New Roman" w:hAnsiTheme="minorHAnsi"/>
          <w:sz w:val="25"/>
          <w:szCs w:val="25"/>
        </w:rPr>
        <w:t xml:space="preserve"> MAPEI, the leading manufacturer of adhesives, sealants</w:t>
      </w:r>
      <w:r w:rsidR="00CD4C31" w:rsidRPr="00C67AB1">
        <w:rPr>
          <w:rFonts w:asciiTheme="minorHAnsi" w:eastAsia="Times New Roman" w:hAnsiTheme="minorHAnsi"/>
          <w:sz w:val="25"/>
          <w:szCs w:val="25"/>
        </w:rPr>
        <w:t xml:space="preserve"> and chemical products for the c</w:t>
      </w:r>
      <w:r w:rsidR="001D73A1" w:rsidRPr="00C67AB1">
        <w:rPr>
          <w:rFonts w:asciiTheme="minorHAnsi" w:eastAsia="Times New Roman" w:hAnsiTheme="minorHAnsi"/>
          <w:sz w:val="25"/>
          <w:szCs w:val="25"/>
        </w:rPr>
        <w:t xml:space="preserve">onstruction </w:t>
      </w:r>
      <w:r w:rsidR="00CD4C31" w:rsidRPr="00C67AB1">
        <w:rPr>
          <w:rFonts w:asciiTheme="minorHAnsi" w:eastAsia="Times New Roman" w:hAnsiTheme="minorHAnsi"/>
          <w:sz w:val="25"/>
          <w:szCs w:val="25"/>
        </w:rPr>
        <w:t>i</w:t>
      </w:r>
      <w:r w:rsidR="001D73A1" w:rsidRPr="00C67AB1">
        <w:rPr>
          <w:rFonts w:asciiTheme="minorHAnsi" w:eastAsia="Times New Roman" w:hAnsiTheme="minorHAnsi"/>
          <w:sz w:val="25"/>
          <w:szCs w:val="25"/>
        </w:rPr>
        <w:t xml:space="preserve">ndustry, made the announcement </w:t>
      </w:r>
      <w:r w:rsidR="00CD4C31" w:rsidRPr="00C67AB1">
        <w:rPr>
          <w:rFonts w:asciiTheme="minorHAnsi" w:eastAsia="Times New Roman" w:hAnsiTheme="minorHAnsi"/>
          <w:sz w:val="25"/>
          <w:szCs w:val="25"/>
        </w:rPr>
        <w:t xml:space="preserve">earlier </w:t>
      </w:r>
      <w:r w:rsidR="00B47AAC" w:rsidRPr="00C67AB1">
        <w:rPr>
          <w:rFonts w:asciiTheme="minorHAnsi" w:eastAsia="Times New Roman" w:hAnsiTheme="minorHAnsi"/>
          <w:sz w:val="25"/>
          <w:szCs w:val="25"/>
        </w:rPr>
        <w:t xml:space="preserve">today </w:t>
      </w:r>
      <w:r w:rsidR="005D6289">
        <w:rPr>
          <w:rFonts w:asciiTheme="minorHAnsi" w:eastAsia="Times New Roman" w:hAnsiTheme="minorHAnsi"/>
          <w:sz w:val="25"/>
          <w:szCs w:val="25"/>
        </w:rPr>
        <w:t>during the</w:t>
      </w:r>
      <w:bookmarkStart w:id="0" w:name="_GoBack"/>
      <w:bookmarkEnd w:id="0"/>
      <w:r w:rsidR="00B47AAC" w:rsidRPr="00C67AB1">
        <w:rPr>
          <w:rFonts w:asciiTheme="minorHAnsi" w:eastAsia="Times New Roman" w:hAnsiTheme="minorHAnsi"/>
          <w:sz w:val="25"/>
          <w:szCs w:val="25"/>
        </w:rPr>
        <w:t xml:space="preserve"> ITA-AITES World Tunnel Congress 2018 (21-26 April 2018) at the Dubai World Trade Centre</w:t>
      </w:r>
      <w:r w:rsidR="00A04B0E" w:rsidRPr="00C67AB1">
        <w:rPr>
          <w:rFonts w:asciiTheme="minorHAnsi" w:eastAsia="Times New Roman" w:hAnsiTheme="minorHAnsi"/>
          <w:sz w:val="25"/>
          <w:szCs w:val="25"/>
        </w:rPr>
        <w:t>.</w:t>
      </w:r>
    </w:p>
    <w:p w14:paraId="37B1F4C6" w14:textId="77777777" w:rsidR="00B47AAC" w:rsidRPr="009804BA" w:rsidRDefault="00B47AAC" w:rsidP="00134403">
      <w:pPr>
        <w:spacing w:after="0" w:line="240" w:lineRule="auto"/>
        <w:jc w:val="both"/>
        <w:rPr>
          <w:rFonts w:asciiTheme="minorHAnsi" w:eastAsia="Times New Roman" w:hAnsiTheme="minorHAnsi"/>
          <w:sz w:val="25"/>
          <w:szCs w:val="25"/>
        </w:rPr>
      </w:pPr>
    </w:p>
    <w:p w14:paraId="41082772" w14:textId="7F5CAEDA" w:rsidR="00605AE0" w:rsidRPr="009804BA" w:rsidRDefault="00B47AAC" w:rsidP="00134403">
      <w:pPr>
        <w:spacing w:after="0" w:line="240" w:lineRule="auto"/>
        <w:jc w:val="both"/>
        <w:rPr>
          <w:rFonts w:asciiTheme="minorHAnsi" w:eastAsia="Times New Roman" w:hAnsiTheme="minorHAnsi"/>
          <w:sz w:val="25"/>
          <w:szCs w:val="25"/>
        </w:rPr>
      </w:pPr>
      <w:r w:rsidRPr="009804BA">
        <w:rPr>
          <w:rFonts w:asciiTheme="minorHAnsi" w:eastAsia="Times New Roman" w:hAnsiTheme="minorHAnsi"/>
          <w:sz w:val="25"/>
          <w:szCs w:val="25"/>
        </w:rPr>
        <w:t xml:space="preserve">MAPEI UTT </w:t>
      </w:r>
      <w:r w:rsidR="00605AE0" w:rsidRPr="009804BA">
        <w:rPr>
          <w:rFonts w:asciiTheme="minorHAnsi" w:eastAsia="Times New Roman" w:hAnsiTheme="minorHAnsi"/>
          <w:sz w:val="25"/>
          <w:szCs w:val="25"/>
        </w:rPr>
        <w:t>is</w:t>
      </w:r>
      <w:r w:rsidRPr="009804BA">
        <w:rPr>
          <w:rFonts w:asciiTheme="minorHAnsi" w:eastAsia="Times New Roman" w:hAnsiTheme="minorHAnsi"/>
          <w:sz w:val="25"/>
          <w:szCs w:val="25"/>
        </w:rPr>
        <w:t xml:space="preserve"> the main chemical</w:t>
      </w:r>
      <w:r w:rsidR="00AD7AAC">
        <w:rPr>
          <w:rFonts w:asciiTheme="minorHAnsi" w:eastAsia="Times New Roman" w:hAnsiTheme="minorHAnsi"/>
          <w:sz w:val="25"/>
          <w:szCs w:val="25"/>
        </w:rPr>
        <w:t xml:space="preserve"> </w:t>
      </w:r>
      <w:r w:rsidR="00D24BEC" w:rsidRPr="00E70C8C">
        <w:rPr>
          <w:rFonts w:asciiTheme="minorHAnsi" w:eastAsia="Times New Roman" w:hAnsiTheme="minorHAnsi"/>
          <w:sz w:val="25"/>
          <w:szCs w:val="25"/>
        </w:rPr>
        <w:t>product supplier</w:t>
      </w:r>
      <w:r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r w:rsidR="00605AE0" w:rsidRPr="009804BA">
        <w:rPr>
          <w:rFonts w:asciiTheme="minorHAnsi" w:eastAsia="Times New Roman" w:hAnsiTheme="minorHAnsi"/>
          <w:sz w:val="25"/>
          <w:szCs w:val="25"/>
        </w:rPr>
        <w:t xml:space="preserve">to the </w:t>
      </w:r>
      <w:proofErr w:type="spellStart"/>
      <w:r w:rsidR="00605AE0" w:rsidRPr="009804BA">
        <w:rPr>
          <w:rFonts w:asciiTheme="minorHAnsi" w:eastAsia="Times New Roman" w:hAnsiTheme="minorHAnsi"/>
          <w:color w:val="333333"/>
          <w:sz w:val="25"/>
          <w:szCs w:val="25"/>
          <w:shd w:val="clear" w:color="auto" w:fill="FFFFFF"/>
        </w:rPr>
        <w:t>Expolink</w:t>
      </w:r>
      <w:proofErr w:type="spellEnd"/>
      <w:r w:rsidR="00605AE0" w:rsidRPr="009804BA">
        <w:rPr>
          <w:rFonts w:asciiTheme="minorHAnsi" w:eastAsia="Times New Roman" w:hAnsiTheme="minorHAnsi"/>
          <w:color w:val="333333"/>
          <w:sz w:val="25"/>
          <w:szCs w:val="25"/>
          <w:shd w:val="clear" w:color="auto" w:fill="FFFFFF"/>
        </w:rPr>
        <w:t xml:space="preserve"> consortium of Alstom, </w:t>
      </w:r>
      <w:proofErr w:type="spellStart"/>
      <w:r w:rsidR="00605AE0" w:rsidRPr="009804BA">
        <w:rPr>
          <w:rFonts w:asciiTheme="minorHAnsi" w:eastAsia="Times New Roman" w:hAnsiTheme="minorHAnsi"/>
          <w:color w:val="333333"/>
          <w:sz w:val="25"/>
          <w:szCs w:val="25"/>
          <w:shd w:val="clear" w:color="auto" w:fill="FFFFFF"/>
        </w:rPr>
        <w:t>Acciona</w:t>
      </w:r>
      <w:proofErr w:type="spellEnd"/>
      <w:r w:rsidR="00605AE0" w:rsidRPr="009804BA">
        <w:rPr>
          <w:rFonts w:asciiTheme="minorHAnsi" w:eastAsia="Times New Roman" w:hAnsiTheme="minorHAnsi"/>
          <w:color w:val="333333"/>
          <w:sz w:val="25"/>
          <w:szCs w:val="25"/>
          <w:shd w:val="clear" w:color="auto" w:fill="FFFFFF"/>
        </w:rPr>
        <w:t xml:space="preserve"> and </w:t>
      </w:r>
      <w:proofErr w:type="spellStart"/>
      <w:r w:rsidR="00605AE0" w:rsidRPr="009804BA">
        <w:rPr>
          <w:rFonts w:asciiTheme="minorHAnsi" w:eastAsia="Times New Roman" w:hAnsiTheme="minorHAnsi"/>
          <w:color w:val="333333"/>
          <w:sz w:val="25"/>
          <w:szCs w:val="25"/>
          <w:shd w:val="clear" w:color="auto" w:fill="FFFFFF"/>
        </w:rPr>
        <w:t>Gülermak</w:t>
      </w:r>
      <w:proofErr w:type="spellEnd"/>
      <w:r w:rsidR="00605AE0" w:rsidRPr="009804BA">
        <w:rPr>
          <w:rFonts w:asciiTheme="minorHAnsi" w:eastAsia="Times New Roman" w:hAnsiTheme="minorHAnsi"/>
          <w:color w:val="333333"/>
          <w:sz w:val="25"/>
          <w:szCs w:val="25"/>
          <w:shd w:val="clear" w:color="auto" w:fill="FFFFFF"/>
        </w:rPr>
        <w:t xml:space="preserve">, which </w:t>
      </w:r>
      <w:r w:rsidR="00605AE0" w:rsidRPr="009804BA">
        <w:rPr>
          <w:rFonts w:asciiTheme="minorHAnsi" w:eastAsia="Times New Roman" w:hAnsiTheme="minorHAnsi"/>
          <w:sz w:val="25"/>
          <w:szCs w:val="25"/>
        </w:rPr>
        <w:t>is carrying out construction work on the highly-anticipated</w:t>
      </w:r>
      <w:r w:rsidR="00605AE0" w:rsidRPr="009804BA">
        <w:rPr>
          <w:rFonts w:asciiTheme="minorHAnsi" w:eastAsia="Times New Roman" w:hAnsiTheme="minorHAnsi"/>
          <w:color w:val="333333"/>
          <w:sz w:val="25"/>
          <w:szCs w:val="25"/>
          <w:shd w:val="clear" w:color="auto" w:fill="FFFFFF"/>
        </w:rPr>
        <w:t xml:space="preserve"> </w:t>
      </w:r>
      <w:r w:rsidR="00605AE0" w:rsidRPr="009804BA">
        <w:rPr>
          <w:rFonts w:asciiTheme="minorHAnsi" w:eastAsia="Times New Roman" w:hAnsiTheme="minorHAnsi"/>
          <w:b/>
          <w:bCs/>
          <w:i/>
          <w:iCs/>
          <w:sz w:val="25"/>
          <w:szCs w:val="25"/>
        </w:rPr>
        <w:t>Dubai Metro Route 2020</w:t>
      </w:r>
      <w:r w:rsidR="00C54D20" w:rsidRPr="009804BA">
        <w:rPr>
          <w:rFonts w:asciiTheme="minorHAnsi" w:eastAsia="Times New Roman" w:hAnsiTheme="minorHAnsi"/>
          <w:sz w:val="25"/>
          <w:szCs w:val="25"/>
        </w:rPr>
        <w:t>. The metro line will run through a</w:t>
      </w:r>
      <w:r w:rsidR="00F8020F"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r w:rsidR="00B65378" w:rsidRPr="009804BA">
        <w:rPr>
          <w:rFonts w:asciiTheme="minorHAnsi" w:eastAsia="Times New Roman" w:hAnsiTheme="minorHAnsi"/>
          <w:sz w:val="25"/>
          <w:szCs w:val="25"/>
        </w:rPr>
        <w:t>10-meter-wide</w:t>
      </w:r>
      <w:r w:rsidR="00F8020F" w:rsidRPr="009804BA">
        <w:rPr>
          <w:rFonts w:asciiTheme="minorHAnsi" w:eastAsia="Times New Roman" w:hAnsiTheme="minorHAnsi"/>
          <w:sz w:val="25"/>
          <w:szCs w:val="25"/>
        </w:rPr>
        <w:t>,</w:t>
      </w:r>
      <w:r w:rsidR="00C54D20" w:rsidRPr="009804BA">
        <w:rPr>
          <w:rFonts w:asciiTheme="minorHAnsi" w:eastAsia="Times New Roman" w:hAnsiTheme="minorHAnsi"/>
          <w:sz w:val="25"/>
          <w:szCs w:val="25"/>
        </w:rPr>
        <w:t xml:space="preserve"> 2.5km underground tunnel</w:t>
      </w:r>
      <w:r w:rsidR="00F8020F" w:rsidRPr="009804BA">
        <w:rPr>
          <w:rFonts w:asciiTheme="minorHAnsi" w:eastAsia="Times New Roman" w:hAnsiTheme="minorHAnsi"/>
          <w:sz w:val="25"/>
          <w:szCs w:val="25"/>
        </w:rPr>
        <w:t>.</w:t>
      </w:r>
    </w:p>
    <w:p w14:paraId="70DE203F" w14:textId="77777777" w:rsidR="00B47AAC" w:rsidRPr="009804BA" w:rsidRDefault="00B47AAC" w:rsidP="00134403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sz w:val="25"/>
          <w:szCs w:val="25"/>
        </w:rPr>
      </w:pPr>
    </w:p>
    <w:p w14:paraId="1487F6F1" w14:textId="7DC35514" w:rsidR="00AF7D14" w:rsidRPr="009804BA" w:rsidRDefault="00F8020F" w:rsidP="00B65378">
      <w:pPr>
        <w:spacing w:after="0" w:line="240" w:lineRule="auto"/>
        <w:jc w:val="both"/>
        <w:rPr>
          <w:rFonts w:asciiTheme="minorHAnsi" w:eastAsia="Times New Roman" w:hAnsiTheme="minorHAnsi"/>
          <w:sz w:val="25"/>
          <w:szCs w:val="25"/>
        </w:rPr>
      </w:pPr>
      <w:r w:rsidRPr="009804BA">
        <w:rPr>
          <w:rFonts w:asciiTheme="minorHAnsi" w:eastAsia="Times New Roman" w:hAnsiTheme="minorHAnsi"/>
          <w:sz w:val="25"/>
          <w:szCs w:val="25"/>
        </w:rPr>
        <w:t>The company’s underground technology team</w:t>
      </w:r>
      <w:r w:rsidR="004B5EB7" w:rsidRPr="009804BA">
        <w:rPr>
          <w:rFonts w:asciiTheme="minorHAnsi" w:eastAsia="Times New Roman" w:hAnsiTheme="minorHAnsi"/>
          <w:sz w:val="25"/>
          <w:szCs w:val="25"/>
        </w:rPr>
        <w:t xml:space="preserve"> is also working on the </w:t>
      </w:r>
      <w:proofErr w:type="spellStart"/>
      <w:r w:rsidR="004B5EB7" w:rsidRPr="009804BA">
        <w:rPr>
          <w:rFonts w:asciiTheme="minorHAnsi" w:eastAsia="Times New Roman" w:hAnsiTheme="minorHAnsi"/>
          <w:b/>
          <w:bCs/>
          <w:i/>
          <w:iCs/>
          <w:sz w:val="25"/>
          <w:szCs w:val="25"/>
        </w:rPr>
        <w:t>Shis</w:t>
      </w:r>
      <w:proofErr w:type="spellEnd"/>
      <w:r w:rsidR="004B5EB7" w:rsidRPr="009804BA">
        <w:rPr>
          <w:rFonts w:asciiTheme="minorHAnsi" w:eastAsia="Times New Roman" w:hAnsiTheme="minorHAnsi"/>
          <w:b/>
          <w:bCs/>
          <w:i/>
          <w:iCs/>
          <w:sz w:val="25"/>
          <w:szCs w:val="25"/>
        </w:rPr>
        <w:t xml:space="preserve"> to </w:t>
      </w:r>
      <w:proofErr w:type="spellStart"/>
      <w:r w:rsidR="004B5EB7" w:rsidRPr="009804BA">
        <w:rPr>
          <w:rFonts w:asciiTheme="minorHAnsi" w:eastAsia="Times New Roman" w:hAnsiTheme="minorHAnsi"/>
          <w:b/>
          <w:bCs/>
          <w:i/>
          <w:iCs/>
          <w:sz w:val="25"/>
          <w:szCs w:val="25"/>
        </w:rPr>
        <w:t>Khor</w:t>
      </w:r>
      <w:proofErr w:type="spellEnd"/>
      <w:r w:rsidR="004B5EB7" w:rsidRPr="009804BA">
        <w:rPr>
          <w:rFonts w:asciiTheme="minorHAnsi" w:eastAsia="Times New Roman" w:hAnsiTheme="minorHAnsi"/>
          <w:b/>
          <w:bCs/>
          <w:i/>
          <w:iCs/>
          <w:sz w:val="25"/>
          <w:szCs w:val="25"/>
        </w:rPr>
        <w:t xml:space="preserve"> </w:t>
      </w:r>
      <w:proofErr w:type="spellStart"/>
      <w:r w:rsidR="004B5EB7" w:rsidRPr="009804BA">
        <w:rPr>
          <w:rFonts w:asciiTheme="minorHAnsi" w:eastAsia="Times New Roman" w:hAnsiTheme="minorHAnsi"/>
          <w:b/>
          <w:bCs/>
          <w:i/>
          <w:iCs/>
          <w:sz w:val="25"/>
          <w:szCs w:val="25"/>
        </w:rPr>
        <w:t>Fakkan</w:t>
      </w:r>
      <w:proofErr w:type="spellEnd"/>
      <w:r w:rsidR="004B5EB7" w:rsidRPr="009804BA">
        <w:rPr>
          <w:rFonts w:asciiTheme="minorHAnsi" w:eastAsia="Times New Roman" w:hAnsiTheme="minorHAnsi"/>
          <w:b/>
          <w:bCs/>
          <w:i/>
          <w:iCs/>
          <w:sz w:val="25"/>
          <w:szCs w:val="25"/>
        </w:rPr>
        <w:t xml:space="preserve"> Roads &amp; Tunne</w:t>
      </w:r>
      <w:r w:rsidR="004B5EB7" w:rsidRPr="00B65378">
        <w:rPr>
          <w:rFonts w:asciiTheme="minorHAnsi" w:eastAsia="Times New Roman" w:hAnsiTheme="minorHAnsi"/>
          <w:b/>
          <w:bCs/>
          <w:i/>
          <w:iCs/>
          <w:sz w:val="25"/>
          <w:szCs w:val="25"/>
        </w:rPr>
        <w:t>l</w:t>
      </w:r>
      <w:r w:rsidR="004B5EB7" w:rsidRPr="00112047">
        <w:rPr>
          <w:rFonts w:asciiTheme="minorHAnsi" w:eastAsia="Times New Roman" w:hAnsiTheme="minorHAnsi"/>
          <w:b/>
          <w:bCs/>
          <w:sz w:val="25"/>
          <w:szCs w:val="25"/>
        </w:rPr>
        <w:t>s</w:t>
      </w:r>
      <w:r w:rsidR="004B5EB7" w:rsidRPr="009804BA">
        <w:rPr>
          <w:rFonts w:asciiTheme="minorHAnsi" w:eastAsia="Times New Roman" w:hAnsiTheme="minorHAnsi"/>
          <w:sz w:val="25"/>
          <w:szCs w:val="25"/>
        </w:rPr>
        <w:t xml:space="preserve"> project in Sharjah, a 23.2km dual carriageway near t</w:t>
      </w:r>
      <w:r w:rsidRPr="009804BA">
        <w:rPr>
          <w:rFonts w:asciiTheme="minorHAnsi" w:eastAsia="Times New Roman" w:hAnsiTheme="minorHAnsi"/>
          <w:sz w:val="25"/>
          <w:szCs w:val="25"/>
        </w:rPr>
        <w:t>o t</w:t>
      </w:r>
      <w:r w:rsidR="004B5EB7" w:rsidRPr="009804BA">
        <w:rPr>
          <w:rFonts w:asciiTheme="minorHAnsi" w:eastAsia="Times New Roman" w:hAnsiTheme="minorHAnsi"/>
          <w:sz w:val="25"/>
          <w:szCs w:val="25"/>
        </w:rPr>
        <w:t>he edge of the Omani boarder</w:t>
      </w:r>
      <w:r w:rsidR="0039528A">
        <w:rPr>
          <w:rFonts w:asciiTheme="minorHAnsi" w:eastAsia="Times New Roman" w:hAnsiTheme="minorHAnsi"/>
          <w:sz w:val="25"/>
          <w:szCs w:val="25"/>
        </w:rPr>
        <w:t xml:space="preserve">, which </w:t>
      </w:r>
      <w:r w:rsidR="004B5EB7" w:rsidRPr="009804BA">
        <w:rPr>
          <w:rFonts w:asciiTheme="minorHAnsi" w:eastAsia="Times New Roman" w:hAnsiTheme="minorHAnsi"/>
          <w:sz w:val="25"/>
          <w:szCs w:val="25"/>
        </w:rPr>
        <w:t xml:space="preserve">will help ease traffic </w:t>
      </w:r>
      <w:r w:rsidRPr="009804BA">
        <w:rPr>
          <w:rFonts w:asciiTheme="minorHAnsi" w:eastAsia="Times New Roman" w:hAnsiTheme="minorHAnsi"/>
          <w:sz w:val="25"/>
          <w:szCs w:val="25"/>
        </w:rPr>
        <w:t xml:space="preserve">flow </w:t>
      </w:r>
      <w:r w:rsidR="004B5EB7" w:rsidRPr="009804BA">
        <w:rPr>
          <w:rFonts w:asciiTheme="minorHAnsi" w:eastAsia="Times New Roman" w:hAnsiTheme="minorHAnsi"/>
          <w:sz w:val="25"/>
          <w:szCs w:val="25"/>
        </w:rPr>
        <w:t xml:space="preserve">and ensure the safety of </w:t>
      </w:r>
      <w:r w:rsidR="00CB7FC2" w:rsidRPr="009804BA">
        <w:rPr>
          <w:rFonts w:asciiTheme="minorHAnsi" w:eastAsia="Times New Roman" w:hAnsiTheme="minorHAnsi"/>
          <w:sz w:val="25"/>
          <w:szCs w:val="25"/>
        </w:rPr>
        <w:t>visitors</w:t>
      </w:r>
      <w:r w:rsidR="004B5EB7" w:rsidRPr="009804BA">
        <w:rPr>
          <w:rFonts w:asciiTheme="minorHAnsi" w:eastAsia="Times New Roman" w:hAnsiTheme="minorHAnsi"/>
          <w:sz w:val="25"/>
          <w:szCs w:val="25"/>
        </w:rPr>
        <w:t xml:space="preserve"> traveling to and from </w:t>
      </w:r>
      <w:proofErr w:type="spellStart"/>
      <w:r w:rsidR="004B5EB7" w:rsidRPr="009804BA">
        <w:rPr>
          <w:rFonts w:asciiTheme="minorHAnsi" w:eastAsia="Times New Roman" w:hAnsiTheme="minorHAnsi"/>
          <w:sz w:val="25"/>
          <w:szCs w:val="25"/>
        </w:rPr>
        <w:t>Khor</w:t>
      </w:r>
      <w:proofErr w:type="spellEnd"/>
      <w:r w:rsidR="004B5EB7"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proofErr w:type="spellStart"/>
      <w:r w:rsidR="004B5EB7" w:rsidRPr="009804BA">
        <w:rPr>
          <w:rFonts w:asciiTheme="minorHAnsi" w:eastAsia="Times New Roman" w:hAnsiTheme="minorHAnsi"/>
          <w:sz w:val="25"/>
          <w:szCs w:val="25"/>
        </w:rPr>
        <w:t>Fakkan</w:t>
      </w:r>
      <w:proofErr w:type="spellEnd"/>
      <w:r w:rsidR="004B5EB7" w:rsidRPr="009804BA">
        <w:rPr>
          <w:rFonts w:asciiTheme="minorHAnsi" w:eastAsia="Times New Roman" w:hAnsiTheme="minorHAnsi"/>
          <w:sz w:val="25"/>
          <w:szCs w:val="25"/>
        </w:rPr>
        <w:t xml:space="preserve"> and the </w:t>
      </w:r>
      <w:r w:rsidRPr="009804BA">
        <w:rPr>
          <w:rFonts w:asciiTheme="minorHAnsi" w:eastAsia="Times New Roman" w:hAnsiTheme="minorHAnsi"/>
          <w:sz w:val="25"/>
          <w:szCs w:val="25"/>
        </w:rPr>
        <w:t xml:space="preserve">wider </w:t>
      </w:r>
      <w:r w:rsidR="004B5EB7" w:rsidRPr="009804BA">
        <w:rPr>
          <w:rFonts w:asciiTheme="minorHAnsi" w:eastAsia="Times New Roman" w:hAnsiTheme="minorHAnsi"/>
          <w:sz w:val="25"/>
          <w:szCs w:val="25"/>
        </w:rPr>
        <w:t>emirate. The road extends through mountainous terrain and passes through five rock tunnels totaling a distance of 13km. MAPEI UTT is the main chemical supplier for the shot</w:t>
      </w:r>
      <w:r w:rsidR="00CB7FC2" w:rsidRPr="009804BA">
        <w:rPr>
          <w:rFonts w:asciiTheme="minorHAnsi" w:eastAsia="Times New Roman" w:hAnsiTheme="minorHAnsi"/>
          <w:sz w:val="25"/>
          <w:szCs w:val="25"/>
        </w:rPr>
        <w:t xml:space="preserve">crete (sprayed concrete) that is used to </w:t>
      </w:r>
      <w:proofErr w:type="spellStart"/>
      <w:r w:rsidR="00851CD9" w:rsidRPr="009804BA">
        <w:rPr>
          <w:rFonts w:asciiTheme="minorHAnsi" w:eastAsia="Times New Roman" w:hAnsiTheme="minorHAnsi"/>
          <w:sz w:val="25"/>
          <w:szCs w:val="25"/>
        </w:rPr>
        <w:t>stabili</w:t>
      </w:r>
      <w:r w:rsidR="0039528A">
        <w:rPr>
          <w:rFonts w:asciiTheme="minorHAnsi" w:eastAsia="Times New Roman" w:hAnsiTheme="minorHAnsi"/>
          <w:sz w:val="25"/>
          <w:szCs w:val="25"/>
        </w:rPr>
        <w:t>s</w:t>
      </w:r>
      <w:r w:rsidR="00851CD9" w:rsidRPr="009804BA">
        <w:rPr>
          <w:rFonts w:asciiTheme="minorHAnsi" w:eastAsia="Times New Roman" w:hAnsiTheme="minorHAnsi"/>
          <w:sz w:val="25"/>
          <w:szCs w:val="25"/>
        </w:rPr>
        <w:t>e</w:t>
      </w:r>
      <w:proofErr w:type="spellEnd"/>
      <w:r w:rsidR="00CB7FC2" w:rsidRPr="009804BA">
        <w:rPr>
          <w:rFonts w:asciiTheme="minorHAnsi" w:eastAsia="Times New Roman" w:hAnsiTheme="minorHAnsi"/>
          <w:sz w:val="25"/>
          <w:szCs w:val="25"/>
        </w:rPr>
        <w:t xml:space="preserve"> the rock after</w:t>
      </w:r>
      <w:r w:rsidR="00AD7AAC">
        <w:rPr>
          <w:rFonts w:asciiTheme="minorHAnsi" w:eastAsia="Times New Roman" w:hAnsiTheme="minorHAnsi"/>
          <w:sz w:val="25"/>
          <w:szCs w:val="25"/>
        </w:rPr>
        <w:t xml:space="preserve"> </w:t>
      </w:r>
      <w:r w:rsidR="00E70C8C" w:rsidRPr="00E70C8C">
        <w:rPr>
          <w:rFonts w:asciiTheme="minorHAnsi" w:eastAsia="Times New Roman" w:hAnsiTheme="minorHAnsi"/>
          <w:sz w:val="25"/>
          <w:szCs w:val="25"/>
        </w:rPr>
        <w:t>blast</w:t>
      </w:r>
      <w:r w:rsidR="00E70C8C" w:rsidRPr="00774620">
        <w:rPr>
          <w:rFonts w:asciiTheme="minorHAnsi" w:eastAsia="Times New Roman" w:hAnsiTheme="minorHAnsi"/>
          <w:sz w:val="25"/>
          <w:szCs w:val="25"/>
        </w:rPr>
        <w:t>ing</w:t>
      </w:r>
      <w:r w:rsidR="00CB7FC2" w:rsidRPr="00E70C8C">
        <w:rPr>
          <w:rFonts w:asciiTheme="minorHAnsi" w:eastAsia="Times New Roman" w:hAnsiTheme="minorHAnsi"/>
          <w:sz w:val="25"/>
          <w:szCs w:val="25"/>
        </w:rPr>
        <w:t>.</w:t>
      </w:r>
      <w:r w:rsidR="00CB7FC2" w:rsidRPr="009804BA">
        <w:rPr>
          <w:rFonts w:asciiTheme="minorHAnsi" w:eastAsia="Times New Roman" w:hAnsiTheme="minorHAnsi"/>
          <w:sz w:val="25"/>
          <w:szCs w:val="25"/>
        </w:rPr>
        <w:t xml:space="preserve"> </w:t>
      </w:r>
    </w:p>
    <w:p w14:paraId="3F193E50" w14:textId="77777777" w:rsidR="00215B8E" w:rsidRPr="009804BA" w:rsidRDefault="00215B8E" w:rsidP="00134403">
      <w:pPr>
        <w:spacing w:after="0" w:line="240" w:lineRule="auto"/>
        <w:jc w:val="both"/>
        <w:rPr>
          <w:rFonts w:asciiTheme="minorHAnsi" w:eastAsia="Times New Roman" w:hAnsiTheme="minorHAnsi"/>
          <w:sz w:val="25"/>
          <w:szCs w:val="25"/>
        </w:rPr>
      </w:pPr>
    </w:p>
    <w:p w14:paraId="467856D5" w14:textId="51C073F8" w:rsidR="00215B8E" w:rsidRPr="00112047" w:rsidRDefault="001C1780" w:rsidP="00B6537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804BA">
        <w:rPr>
          <w:rFonts w:asciiTheme="minorHAnsi" w:eastAsia="Times New Roman" w:hAnsiTheme="minorHAnsi"/>
          <w:sz w:val="25"/>
          <w:szCs w:val="25"/>
        </w:rPr>
        <w:t>Additionally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 xml:space="preserve">, </w:t>
      </w:r>
      <w:r w:rsidR="0039528A">
        <w:rPr>
          <w:rFonts w:asciiTheme="minorHAnsi" w:eastAsia="Times New Roman" w:hAnsiTheme="minorHAnsi"/>
          <w:sz w:val="25"/>
          <w:szCs w:val="25"/>
        </w:rPr>
        <w:t>MAPEI</w:t>
      </w:r>
      <w:r w:rsidR="0039528A"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 xml:space="preserve">UTT is </w:t>
      </w:r>
      <w:r w:rsidRPr="009804BA">
        <w:rPr>
          <w:rFonts w:asciiTheme="minorHAnsi" w:eastAsia="Times New Roman" w:hAnsiTheme="minorHAnsi"/>
          <w:sz w:val="25"/>
          <w:szCs w:val="25"/>
        </w:rPr>
        <w:t xml:space="preserve">currently 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 xml:space="preserve">working on some </w:t>
      </w:r>
      <w:r w:rsidR="00215B8E" w:rsidRPr="009804BA">
        <w:rPr>
          <w:rFonts w:asciiTheme="minorHAnsi" w:eastAsia="Times New Roman" w:hAnsiTheme="minorHAnsi"/>
          <w:sz w:val="25"/>
          <w:szCs w:val="25"/>
        </w:rPr>
        <w:t xml:space="preserve">major projects </w:t>
      </w:r>
      <w:r w:rsidR="0039528A">
        <w:rPr>
          <w:rFonts w:asciiTheme="minorHAnsi" w:eastAsia="Times New Roman" w:hAnsiTheme="minorHAnsi"/>
          <w:sz w:val="25"/>
          <w:szCs w:val="25"/>
        </w:rPr>
        <w:t xml:space="preserve">across the world including the </w:t>
      </w:r>
      <w:r w:rsidR="00FC62BF" w:rsidRPr="009804BA">
        <w:rPr>
          <w:rFonts w:asciiTheme="minorHAnsi" w:eastAsia="Times New Roman" w:hAnsiTheme="minorHAnsi"/>
          <w:b/>
          <w:sz w:val="25"/>
          <w:szCs w:val="25"/>
        </w:rPr>
        <w:t>Brenner Basis Tunnel</w:t>
      </w:r>
      <w:r w:rsidR="0039528A" w:rsidRPr="00112047">
        <w:rPr>
          <w:rFonts w:asciiTheme="minorHAnsi" w:eastAsia="Times New Roman" w:hAnsiTheme="minorHAnsi"/>
          <w:bCs/>
          <w:sz w:val="25"/>
          <w:szCs w:val="25"/>
        </w:rPr>
        <w:t>,</w:t>
      </w:r>
      <w:r w:rsidR="00FC62BF" w:rsidRPr="00112047">
        <w:rPr>
          <w:rFonts w:asciiTheme="minorHAnsi" w:eastAsia="Times New Roman" w:hAnsiTheme="minorHAnsi"/>
          <w:bCs/>
          <w:sz w:val="25"/>
          <w:szCs w:val="25"/>
        </w:rPr>
        <w:t xml:space="preserve"> </w:t>
      </w:r>
      <w:r w:rsidR="00215B8E" w:rsidRPr="009804BA">
        <w:rPr>
          <w:rFonts w:asciiTheme="minorHAnsi" w:eastAsia="Times New Roman" w:hAnsiTheme="minorHAnsi"/>
          <w:sz w:val="25"/>
          <w:szCs w:val="25"/>
        </w:rPr>
        <w:t xml:space="preserve">a 64km </w:t>
      </w:r>
      <w:hyperlink r:id="rId8" w:tooltip="Railway tunnel" w:history="1">
        <w:r w:rsidR="00215B8E" w:rsidRPr="009804BA">
          <w:rPr>
            <w:rFonts w:asciiTheme="minorHAnsi" w:eastAsia="Times New Roman" w:hAnsiTheme="minorHAnsi"/>
            <w:sz w:val="25"/>
            <w:szCs w:val="25"/>
          </w:rPr>
          <w:t>railway tunnel</w:t>
        </w:r>
      </w:hyperlink>
      <w:r w:rsidR="0039528A">
        <w:rPr>
          <w:rFonts w:asciiTheme="minorHAnsi" w:eastAsia="Times New Roman" w:hAnsiTheme="minorHAnsi"/>
          <w:sz w:val="25"/>
          <w:szCs w:val="25"/>
        </w:rPr>
        <w:t xml:space="preserve"> between </w:t>
      </w:r>
      <w:r w:rsidR="00B65378">
        <w:rPr>
          <w:rFonts w:asciiTheme="minorHAnsi" w:eastAsia="Times New Roman" w:hAnsiTheme="minorHAnsi"/>
          <w:sz w:val="25"/>
          <w:szCs w:val="25"/>
        </w:rPr>
        <w:t>Austria</w:t>
      </w:r>
      <w:r w:rsidR="0039528A">
        <w:rPr>
          <w:rFonts w:asciiTheme="minorHAnsi" w:eastAsia="Times New Roman" w:hAnsiTheme="minorHAnsi"/>
          <w:sz w:val="25"/>
          <w:szCs w:val="25"/>
        </w:rPr>
        <w:t xml:space="preserve"> and Italy</w:t>
      </w:r>
      <w:r w:rsidR="00215B8E" w:rsidRPr="009804BA">
        <w:rPr>
          <w:rFonts w:asciiTheme="minorHAnsi" w:eastAsia="Times New Roman" w:hAnsiTheme="minorHAnsi"/>
          <w:sz w:val="25"/>
          <w:szCs w:val="25"/>
        </w:rPr>
        <w:t> through the </w:t>
      </w:r>
      <w:hyperlink r:id="rId9" w:tooltip="Eastern Alps" w:history="1">
        <w:r w:rsidR="00215B8E" w:rsidRPr="009804BA">
          <w:rPr>
            <w:rFonts w:asciiTheme="minorHAnsi" w:eastAsia="Times New Roman" w:hAnsiTheme="minorHAnsi"/>
            <w:sz w:val="25"/>
            <w:szCs w:val="25"/>
          </w:rPr>
          <w:t>Eastern Alps</w:t>
        </w:r>
      </w:hyperlink>
      <w:r w:rsidR="00215B8E" w:rsidRPr="009804BA">
        <w:rPr>
          <w:rFonts w:asciiTheme="minorHAnsi" w:eastAsia="Times New Roman" w:hAnsiTheme="minorHAnsi"/>
          <w:sz w:val="25"/>
          <w:szCs w:val="25"/>
        </w:rPr>
        <w:t xml:space="preserve"> that will be the longest underground </w:t>
      </w:r>
      <w:r w:rsidR="0039528A">
        <w:rPr>
          <w:rFonts w:asciiTheme="minorHAnsi" w:eastAsia="Times New Roman" w:hAnsiTheme="minorHAnsi"/>
          <w:sz w:val="25"/>
          <w:szCs w:val="25"/>
        </w:rPr>
        <w:t>rail link</w:t>
      </w:r>
      <w:r w:rsidR="00215B8E" w:rsidRPr="009804BA">
        <w:rPr>
          <w:rFonts w:asciiTheme="minorHAnsi" w:eastAsia="Times New Roman" w:hAnsiTheme="minorHAnsi"/>
          <w:sz w:val="25"/>
          <w:szCs w:val="25"/>
        </w:rPr>
        <w:t xml:space="preserve"> in the world;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proofErr w:type="spellStart"/>
      <w:r w:rsidR="00215B8E" w:rsidRPr="009804BA">
        <w:rPr>
          <w:rFonts w:asciiTheme="minorHAnsi" w:eastAsia="Times New Roman" w:hAnsiTheme="minorHAnsi"/>
          <w:b/>
          <w:sz w:val="25"/>
          <w:szCs w:val="25"/>
        </w:rPr>
        <w:t>Cociv</w:t>
      </w:r>
      <w:proofErr w:type="spellEnd"/>
      <w:r w:rsidR="00215B8E" w:rsidRPr="009804BA">
        <w:rPr>
          <w:rFonts w:asciiTheme="minorHAnsi" w:eastAsia="Times New Roman" w:hAnsiTheme="minorHAnsi"/>
          <w:b/>
          <w:sz w:val="25"/>
          <w:szCs w:val="25"/>
        </w:rPr>
        <w:t xml:space="preserve">- </w:t>
      </w:r>
      <w:proofErr w:type="spellStart"/>
      <w:r w:rsidR="00215B8E" w:rsidRPr="009804BA">
        <w:rPr>
          <w:rFonts w:asciiTheme="minorHAnsi" w:eastAsia="Times New Roman" w:hAnsiTheme="minorHAnsi"/>
          <w:b/>
          <w:sz w:val="25"/>
          <w:szCs w:val="25"/>
        </w:rPr>
        <w:t>Terzo</w:t>
      </w:r>
      <w:proofErr w:type="spellEnd"/>
      <w:r w:rsidR="00215B8E" w:rsidRPr="009804BA">
        <w:rPr>
          <w:rFonts w:asciiTheme="minorHAnsi" w:eastAsia="Times New Roman" w:hAnsiTheme="minorHAnsi"/>
          <w:b/>
          <w:sz w:val="25"/>
          <w:szCs w:val="25"/>
        </w:rPr>
        <w:t xml:space="preserve"> </w:t>
      </w:r>
      <w:proofErr w:type="spellStart"/>
      <w:r w:rsidR="00215B8E" w:rsidRPr="009804BA">
        <w:rPr>
          <w:rFonts w:asciiTheme="minorHAnsi" w:eastAsia="Times New Roman" w:hAnsiTheme="minorHAnsi"/>
          <w:b/>
          <w:sz w:val="25"/>
          <w:szCs w:val="25"/>
        </w:rPr>
        <w:t>Valico</w:t>
      </w:r>
      <w:proofErr w:type="spellEnd"/>
      <w:r w:rsidR="00215B8E" w:rsidRPr="009804BA">
        <w:rPr>
          <w:rFonts w:asciiTheme="minorHAnsi" w:eastAsia="Times New Roman" w:hAnsiTheme="minorHAnsi"/>
          <w:b/>
          <w:sz w:val="25"/>
          <w:szCs w:val="25"/>
        </w:rPr>
        <w:t xml:space="preserve"> </w:t>
      </w:r>
      <w:proofErr w:type="spellStart"/>
      <w:r w:rsidR="00215B8E" w:rsidRPr="009804BA">
        <w:rPr>
          <w:rFonts w:asciiTheme="minorHAnsi" w:eastAsia="Times New Roman" w:hAnsiTheme="minorHAnsi"/>
          <w:b/>
          <w:sz w:val="25"/>
          <w:szCs w:val="25"/>
        </w:rPr>
        <w:t>dei</w:t>
      </w:r>
      <w:proofErr w:type="spellEnd"/>
      <w:r w:rsidR="00215B8E" w:rsidRPr="009804BA">
        <w:rPr>
          <w:rFonts w:asciiTheme="minorHAnsi" w:eastAsia="Times New Roman" w:hAnsiTheme="minorHAnsi"/>
          <w:b/>
          <w:sz w:val="25"/>
          <w:szCs w:val="25"/>
        </w:rPr>
        <w:t xml:space="preserve"> </w:t>
      </w:r>
      <w:proofErr w:type="spellStart"/>
      <w:r w:rsidR="00215B8E" w:rsidRPr="009804BA">
        <w:rPr>
          <w:rFonts w:asciiTheme="minorHAnsi" w:eastAsia="Times New Roman" w:hAnsiTheme="minorHAnsi"/>
          <w:b/>
          <w:sz w:val="25"/>
          <w:szCs w:val="25"/>
        </w:rPr>
        <w:t>Giovi</w:t>
      </w:r>
      <w:proofErr w:type="spellEnd"/>
      <w:r w:rsidR="00E35DD7" w:rsidRPr="00112047">
        <w:rPr>
          <w:rFonts w:asciiTheme="minorHAnsi" w:eastAsia="Times New Roman" w:hAnsiTheme="minorHAnsi"/>
          <w:bCs/>
          <w:sz w:val="25"/>
          <w:szCs w:val="25"/>
        </w:rPr>
        <w:t xml:space="preserve">, 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 xml:space="preserve">a </w:t>
      </w:r>
      <w:r w:rsidR="002E2F66" w:rsidRPr="009804BA">
        <w:rPr>
          <w:rFonts w:asciiTheme="minorHAnsi" w:eastAsia="Times New Roman" w:hAnsiTheme="minorHAnsi"/>
          <w:sz w:val="25"/>
          <w:szCs w:val="25"/>
        </w:rPr>
        <w:t xml:space="preserve">53km </w:t>
      </w:r>
      <w:r w:rsidR="00215B8E" w:rsidRPr="009804BA">
        <w:rPr>
          <w:rFonts w:asciiTheme="minorHAnsi" w:eastAsia="Times New Roman" w:hAnsiTheme="minorHAnsi"/>
          <w:sz w:val="25"/>
          <w:szCs w:val="25"/>
        </w:rPr>
        <w:t xml:space="preserve">high 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>speed</w:t>
      </w:r>
      <w:r w:rsidR="00215B8E" w:rsidRPr="009804BA">
        <w:rPr>
          <w:rFonts w:asciiTheme="minorHAnsi" w:eastAsia="Times New Roman" w:hAnsiTheme="minorHAnsi"/>
          <w:sz w:val="25"/>
          <w:szCs w:val="25"/>
        </w:rPr>
        <w:t xml:space="preserve"> railway line between Genoa and Milan</w:t>
      </w:r>
      <w:r w:rsidR="00E35DD7">
        <w:rPr>
          <w:rFonts w:asciiTheme="minorHAnsi" w:eastAsia="Times New Roman" w:hAnsiTheme="minorHAnsi"/>
          <w:sz w:val="25"/>
          <w:szCs w:val="25"/>
        </w:rPr>
        <w:t xml:space="preserve"> in Italy</w:t>
      </w:r>
      <w:r w:rsidR="00215B8E" w:rsidRPr="009804BA">
        <w:rPr>
          <w:rFonts w:asciiTheme="minorHAnsi" w:eastAsia="Times New Roman" w:hAnsiTheme="minorHAnsi"/>
          <w:sz w:val="25"/>
          <w:szCs w:val="25"/>
        </w:rPr>
        <w:t>;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r w:rsidR="0028675D" w:rsidRPr="00112047">
        <w:rPr>
          <w:rFonts w:asciiTheme="minorHAnsi" w:eastAsia="Times New Roman" w:hAnsiTheme="minorHAnsi"/>
          <w:b/>
          <w:sz w:val="25"/>
          <w:szCs w:val="25"/>
        </w:rPr>
        <w:t xml:space="preserve">Tunnel </w:t>
      </w:r>
      <w:proofErr w:type="spellStart"/>
      <w:r w:rsidR="0028675D" w:rsidRPr="00112047">
        <w:rPr>
          <w:rFonts w:asciiTheme="minorHAnsi" w:eastAsia="Times New Roman" w:hAnsiTheme="minorHAnsi"/>
          <w:b/>
          <w:sz w:val="25"/>
          <w:szCs w:val="25"/>
        </w:rPr>
        <w:t>Euralpin</w:t>
      </w:r>
      <w:proofErr w:type="spellEnd"/>
      <w:r w:rsidR="0028675D" w:rsidRPr="00112047">
        <w:rPr>
          <w:rFonts w:asciiTheme="minorHAnsi" w:eastAsia="Times New Roman" w:hAnsiTheme="minorHAnsi"/>
          <w:b/>
          <w:sz w:val="25"/>
          <w:szCs w:val="25"/>
        </w:rPr>
        <w:t xml:space="preserve"> Lyon-Turin</w:t>
      </w:r>
      <w:r w:rsidR="0028675D" w:rsidRPr="00112047">
        <w:rPr>
          <w:rFonts w:asciiTheme="minorHAnsi" w:eastAsia="Times New Roman" w:hAnsiTheme="minorHAnsi"/>
          <w:bCs/>
          <w:sz w:val="25"/>
          <w:szCs w:val="25"/>
        </w:rPr>
        <w:t>,</w:t>
      </w:r>
      <w:r w:rsidR="0028675D">
        <w:rPr>
          <w:rFonts w:eastAsia="Times New Roman"/>
          <w:sz w:val="24"/>
          <w:szCs w:val="24"/>
        </w:rPr>
        <w:t xml:space="preserve"> t</w:t>
      </w:r>
      <w:r w:rsidR="0028675D" w:rsidRPr="00112047">
        <w:rPr>
          <w:rFonts w:asciiTheme="minorHAnsi" w:eastAsia="Times New Roman" w:hAnsiTheme="minorHAnsi"/>
          <w:sz w:val="25"/>
          <w:szCs w:val="25"/>
        </w:rPr>
        <w:t xml:space="preserve">he new rail tunnel link between Lyon </w:t>
      </w:r>
      <w:r w:rsidR="0028675D">
        <w:rPr>
          <w:rFonts w:asciiTheme="minorHAnsi" w:eastAsia="Times New Roman" w:hAnsiTheme="minorHAnsi"/>
          <w:sz w:val="25"/>
          <w:szCs w:val="25"/>
        </w:rPr>
        <w:t xml:space="preserve">in France </w:t>
      </w:r>
      <w:r w:rsidR="0028675D" w:rsidRPr="00112047">
        <w:rPr>
          <w:rFonts w:asciiTheme="minorHAnsi" w:eastAsia="Times New Roman" w:hAnsiTheme="minorHAnsi"/>
          <w:sz w:val="25"/>
          <w:szCs w:val="25"/>
        </w:rPr>
        <w:t>and Turin</w:t>
      </w:r>
      <w:r w:rsidR="0028675D">
        <w:rPr>
          <w:rFonts w:asciiTheme="minorHAnsi" w:eastAsia="Times New Roman" w:hAnsiTheme="minorHAnsi"/>
          <w:sz w:val="25"/>
          <w:szCs w:val="25"/>
        </w:rPr>
        <w:t xml:space="preserve"> in Italy</w:t>
      </w:r>
      <w:r w:rsidR="0006729C">
        <w:rPr>
          <w:rFonts w:asciiTheme="minorHAnsi" w:eastAsia="Times New Roman" w:hAnsiTheme="minorHAnsi"/>
          <w:sz w:val="25"/>
          <w:szCs w:val="25"/>
        </w:rPr>
        <w:t xml:space="preserve"> that is</w:t>
      </w:r>
      <w:r w:rsidR="0028675D">
        <w:rPr>
          <w:rFonts w:asciiTheme="minorHAnsi" w:eastAsia="Times New Roman" w:hAnsiTheme="minorHAnsi"/>
          <w:sz w:val="25"/>
          <w:szCs w:val="25"/>
        </w:rPr>
        <w:t xml:space="preserve"> one of the largest rail projects in Europe</w:t>
      </w:r>
      <w:r w:rsidR="00215B8E" w:rsidRPr="009804BA">
        <w:rPr>
          <w:rFonts w:asciiTheme="minorHAnsi" w:eastAsia="Times New Roman" w:hAnsiTheme="minorHAnsi"/>
          <w:sz w:val="25"/>
          <w:szCs w:val="25"/>
        </w:rPr>
        <w:t>;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r w:rsidR="00215B8E" w:rsidRPr="009804BA">
        <w:rPr>
          <w:rFonts w:asciiTheme="minorHAnsi" w:eastAsia="Times New Roman" w:hAnsiTheme="minorHAnsi"/>
          <w:b/>
          <w:sz w:val="25"/>
          <w:szCs w:val="25"/>
        </w:rPr>
        <w:t xml:space="preserve">Grand Paris </w:t>
      </w:r>
      <w:r w:rsidR="008904EA">
        <w:rPr>
          <w:rFonts w:asciiTheme="minorHAnsi" w:eastAsia="Times New Roman" w:hAnsiTheme="minorHAnsi"/>
          <w:b/>
          <w:sz w:val="25"/>
          <w:szCs w:val="25"/>
        </w:rPr>
        <w:t>Express, m</w:t>
      </w:r>
      <w:r w:rsidR="00215B8E" w:rsidRPr="009804BA">
        <w:rPr>
          <w:rFonts w:asciiTheme="minorHAnsi" w:eastAsia="Times New Roman" w:hAnsiTheme="minorHAnsi"/>
          <w:b/>
          <w:sz w:val="25"/>
          <w:szCs w:val="25"/>
        </w:rPr>
        <w:t xml:space="preserve">etro </w:t>
      </w:r>
      <w:r w:rsidR="008904EA">
        <w:rPr>
          <w:rFonts w:asciiTheme="minorHAnsi" w:eastAsia="Times New Roman" w:hAnsiTheme="minorHAnsi"/>
          <w:b/>
          <w:sz w:val="25"/>
          <w:szCs w:val="25"/>
        </w:rPr>
        <w:t>l</w:t>
      </w:r>
      <w:r w:rsidR="00215B8E" w:rsidRPr="009804BA">
        <w:rPr>
          <w:rFonts w:asciiTheme="minorHAnsi" w:eastAsia="Times New Roman" w:hAnsiTheme="minorHAnsi"/>
          <w:b/>
          <w:sz w:val="25"/>
          <w:szCs w:val="25"/>
        </w:rPr>
        <w:t>ine 14</w:t>
      </w:r>
      <w:r w:rsidR="008904EA">
        <w:rPr>
          <w:rFonts w:asciiTheme="minorHAnsi" w:eastAsia="Times New Roman" w:hAnsiTheme="minorHAnsi"/>
          <w:b/>
          <w:sz w:val="25"/>
          <w:szCs w:val="25"/>
        </w:rPr>
        <w:t xml:space="preserve"> </w:t>
      </w:r>
      <w:r w:rsidR="008904EA" w:rsidRPr="00112047">
        <w:rPr>
          <w:rFonts w:asciiTheme="minorHAnsi" w:eastAsia="Times New Roman" w:hAnsiTheme="minorHAnsi"/>
          <w:bCs/>
          <w:sz w:val="25"/>
          <w:szCs w:val="25"/>
        </w:rPr>
        <w:t>in France</w:t>
      </w:r>
      <w:r w:rsidR="00215B8E" w:rsidRPr="009804BA">
        <w:rPr>
          <w:rFonts w:asciiTheme="minorHAnsi" w:eastAsia="Times New Roman" w:hAnsiTheme="minorHAnsi"/>
          <w:sz w:val="25"/>
          <w:szCs w:val="25"/>
        </w:rPr>
        <w:t>;</w:t>
      </w:r>
      <w:r w:rsidR="006D0407">
        <w:rPr>
          <w:rFonts w:asciiTheme="minorHAnsi" w:eastAsia="Times New Roman" w:hAnsiTheme="minorHAnsi"/>
          <w:sz w:val="25"/>
          <w:szCs w:val="25"/>
        </w:rPr>
        <w:t xml:space="preserve"> the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proofErr w:type="spellStart"/>
      <w:r w:rsidR="00215B8E" w:rsidRPr="009804BA">
        <w:rPr>
          <w:rFonts w:asciiTheme="minorHAnsi" w:eastAsia="Times New Roman" w:hAnsiTheme="minorHAnsi"/>
          <w:b/>
          <w:sz w:val="25"/>
          <w:szCs w:val="25"/>
        </w:rPr>
        <w:t>Rogun</w:t>
      </w:r>
      <w:proofErr w:type="spellEnd"/>
      <w:r w:rsidR="00215B8E" w:rsidRPr="009804BA">
        <w:rPr>
          <w:rFonts w:asciiTheme="minorHAnsi" w:eastAsia="Times New Roman" w:hAnsiTheme="minorHAnsi"/>
          <w:b/>
          <w:sz w:val="25"/>
          <w:szCs w:val="25"/>
        </w:rPr>
        <w:t xml:space="preserve"> </w:t>
      </w:r>
      <w:r w:rsidR="006D0407">
        <w:rPr>
          <w:rFonts w:asciiTheme="minorHAnsi" w:eastAsia="Times New Roman" w:hAnsiTheme="minorHAnsi"/>
          <w:b/>
          <w:sz w:val="25"/>
          <w:szCs w:val="25"/>
        </w:rPr>
        <w:t>Hydro Power Plant (</w:t>
      </w:r>
      <w:r w:rsidR="00215B8E" w:rsidRPr="009804BA">
        <w:rPr>
          <w:rFonts w:asciiTheme="minorHAnsi" w:eastAsia="Times New Roman" w:hAnsiTheme="minorHAnsi"/>
          <w:b/>
          <w:sz w:val="25"/>
          <w:szCs w:val="25"/>
        </w:rPr>
        <w:t>HPP</w:t>
      </w:r>
      <w:r w:rsidR="006D0407">
        <w:rPr>
          <w:rFonts w:asciiTheme="minorHAnsi" w:eastAsia="Times New Roman" w:hAnsiTheme="minorHAnsi"/>
          <w:b/>
          <w:sz w:val="25"/>
          <w:szCs w:val="25"/>
        </w:rPr>
        <w:t>)</w:t>
      </w:r>
      <w:r w:rsidR="00215B8E" w:rsidRPr="009804BA">
        <w:rPr>
          <w:rFonts w:asciiTheme="minorHAnsi" w:eastAsia="Times New Roman" w:hAnsiTheme="minorHAnsi"/>
          <w:b/>
          <w:sz w:val="25"/>
          <w:szCs w:val="25"/>
        </w:rPr>
        <w:t xml:space="preserve"> Dam</w:t>
      </w:r>
      <w:r w:rsidR="0090492C">
        <w:rPr>
          <w:rFonts w:asciiTheme="minorHAnsi" w:eastAsia="Times New Roman" w:hAnsiTheme="minorHAnsi"/>
          <w:b/>
          <w:sz w:val="25"/>
          <w:szCs w:val="25"/>
        </w:rPr>
        <w:t xml:space="preserve"> </w:t>
      </w:r>
      <w:r w:rsidR="0090492C" w:rsidRPr="00112047">
        <w:rPr>
          <w:rFonts w:asciiTheme="minorHAnsi" w:eastAsia="Times New Roman" w:hAnsiTheme="minorHAnsi"/>
          <w:bCs/>
          <w:sz w:val="25"/>
          <w:szCs w:val="25"/>
        </w:rPr>
        <w:t>in</w:t>
      </w:r>
      <w:r w:rsidR="0090492C">
        <w:rPr>
          <w:rFonts w:asciiTheme="minorHAnsi" w:eastAsia="Times New Roman" w:hAnsiTheme="minorHAnsi"/>
          <w:b/>
          <w:sz w:val="25"/>
          <w:szCs w:val="25"/>
        </w:rPr>
        <w:t xml:space="preserve"> </w:t>
      </w:r>
      <w:r w:rsidR="0090492C" w:rsidRPr="00FB0182">
        <w:rPr>
          <w:rFonts w:eastAsia="Times New Roman"/>
          <w:sz w:val="24"/>
          <w:szCs w:val="24"/>
        </w:rPr>
        <w:t>Tajikistan</w:t>
      </w:r>
      <w:r w:rsidR="0090492C">
        <w:rPr>
          <w:rFonts w:eastAsia="Times New Roman"/>
          <w:sz w:val="24"/>
          <w:szCs w:val="24"/>
        </w:rPr>
        <w:t xml:space="preserve">, </w:t>
      </w:r>
      <w:r w:rsidR="006D0407" w:rsidRPr="00112047">
        <w:rPr>
          <w:rFonts w:eastAsia="Times New Roman"/>
          <w:sz w:val="24"/>
          <w:szCs w:val="24"/>
        </w:rPr>
        <w:t>a</w:t>
      </w:r>
      <w:r w:rsidR="0090492C">
        <w:rPr>
          <w:rFonts w:eastAsia="Times New Roman"/>
          <w:sz w:val="24"/>
          <w:szCs w:val="24"/>
        </w:rPr>
        <w:t>t</w:t>
      </w:r>
      <w:r w:rsidR="006D0407" w:rsidRPr="00112047">
        <w:rPr>
          <w:sz w:val="24"/>
          <w:szCs w:val="24"/>
        </w:rPr>
        <w:t> </w:t>
      </w:r>
      <w:r w:rsidR="0090492C" w:rsidRPr="00B65378">
        <w:rPr>
          <w:sz w:val="24"/>
          <w:szCs w:val="24"/>
        </w:rPr>
        <w:t>335</w:t>
      </w:r>
      <w:r w:rsidR="0090492C">
        <w:rPr>
          <w:sz w:val="24"/>
          <w:szCs w:val="24"/>
        </w:rPr>
        <w:t xml:space="preserve">m </w:t>
      </w:r>
      <w:r w:rsidR="0090492C" w:rsidRPr="00B65378">
        <w:rPr>
          <w:sz w:val="24"/>
          <w:szCs w:val="24"/>
        </w:rPr>
        <w:t>high</w:t>
      </w:r>
      <w:r w:rsidR="0090492C">
        <w:rPr>
          <w:sz w:val="24"/>
          <w:szCs w:val="24"/>
        </w:rPr>
        <w:t xml:space="preserve">, the </w:t>
      </w:r>
      <w:r w:rsidR="006D0407" w:rsidRPr="00112047">
        <w:rPr>
          <w:sz w:val="24"/>
          <w:szCs w:val="24"/>
        </w:rPr>
        <w:t xml:space="preserve">clay core </w:t>
      </w:r>
      <w:r w:rsidR="00B65378" w:rsidRPr="00B65378">
        <w:rPr>
          <w:sz w:val="24"/>
          <w:szCs w:val="24"/>
        </w:rPr>
        <w:t>rock fill</w:t>
      </w:r>
      <w:r w:rsidR="006D0407" w:rsidRPr="00112047">
        <w:rPr>
          <w:sz w:val="24"/>
          <w:szCs w:val="24"/>
        </w:rPr>
        <w:t xml:space="preserve"> dam </w:t>
      </w:r>
      <w:r w:rsidR="0090492C">
        <w:rPr>
          <w:sz w:val="24"/>
          <w:szCs w:val="24"/>
        </w:rPr>
        <w:t>is</w:t>
      </w:r>
      <w:r w:rsidR="006D0407" w:rsidRPr="00112047">
        <w:rPr>
          <w:sz w:val="24"/>
          <w:szCs w:val="24"/>
        </w:rPr>
        <w:t xml:space="preserve"> the tallest in the world</w:t>
      </w:r>
      <w:r w:rsidR="0090492C">
        <w:rPr>
          <w:sz w:val="24"/>
          <w:szCs w:val="24"/>
        </w:rPr>
        <w:t>;</w:t>
      </w:r>
      <w:r w:rsidR="008467FA">
        <w:rPr>
          <w:sz w:val="24"/>
          <w:szCs w:val="24"/>
        </w:rPr>
        <w:t xml:space="preserve"> </w:t>
      </w:r>
      <w:r w:rsidR="008467FA">
        <w:rPr>
          <w:rFonts w:asciiTheme="minorHAnsi" w:eastAsia="Times New Roman" w:hAnsiTheme="minorHAnsi"/>
          <w:sz w:val="25"/>
          <w:szCs w:val="25"/>
        </w:rPr>
        <w:t xml:space="preserve">the </w:t>
      </w:r>
      <w:r w:rsidR="008467FA" w:rsidRPr="00112047">
        <w:rPr>
          <w:rFonts w:asciiTheme="minorHAnsi" w:eastAsia="Times New Roman" w:hAnsiTheme="minorHAnsi"/>
          <w:b/>
          <w:bCs/>
          <w:sz w:val="25"/>
          <w:szCs w:val="25"/>
        </w:rPr>
        <w:t>Mumbai Metro</w:t>
      </w:r>
      <w:r w:rsidR="008467FA">
        <w:rPr>
          <w:rFonts w:asciiTheme="minorHAnsi" w:eastAsia="Times New Roman" w:hAnsiTheme="minorHAnsi"/>
          <w:sz w:val="25"/>
          <w:szCs w:val="25"/>
        </w:rPr>
        <w:t xml:space="preserve"> in </w:t>
      </w:r>
      <w:r w:rsidR="008467FA" w:rsidRPr="00112047">
        <w:rPr>
          <w:rFonts w:asciiTheme="minorHAnsi" w:eastAsia="Times New Roman" w:hAnsiTheme="minorHAnsi"/>
          <w:bCs/>
          <w:sz w:val="25"/>
          <w:szCs w:val="25"/>
        </w:rPr>
        <w:t>India</w:t>
      </w:r>
      <w:r w:rsidR="008467FA">
        <w:rPr>
          <w:rFonts w:asciiTheme="minorHAnsi" w:eastAsia="Times New Roman" w:hAnsiTheme="minorHAnsi"/>
          <w:b/>
          <w:sz w:val="25"/>
          <w:szCs w:val="25"/>
        </w:rPr>
        <w:t xml:space="preserve"> 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>and</w:t>
      </w:r>
      <w:r w:rsidR="008467FA">
        <w:rPr>
          <w:rFonts w:asciiTheme="minorHAnsi" w:eastAsia="Times New Roman" w:hAnsiTheme="minorHAnsi"/>
          <w:sz w:val="25"/>
          <w:szCs w:val="25"/>
        </w:rPr>
        <w:t xml:space="preserve"> the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r w:rsidR="008467FA" w:rsidRPr="00112047">
        <w:rPr>
          <w:rFonts w:asciiTheme="minorHAnsi" w:eastAsia="Times New Roman" w:hAnsiTheme="minorHAnsi"/>
          <w:b/>
          <w:bCs/>
          <w:sz w:val="25"/>
          <w:szCs w:val="25"/>
        </w:rPr>
        <w:t>Quito</w:t>
      </w:r>
      <w:r w:rsidR="008467FA">
        <w:rPr>
          <w:rFonts w:asciiTheme="minorHAnsi" w:eastAsia="Times New Roman" w:hAnsiTheme="minorHAnsi"/>
          <w:sz w:val="25"/>
          <w:szCs w:val="25"/>
        </w:rPr>
        <w:t xml:space="preserve"> </w:t>
      </w:r>
      <w:r w:rsidR="00215B8E" w:rsidRPr="009804BA">
        <w:rPr>
          <w:rFonts w:asciiTheme="minorHAnsi" w:eastAsia="Times New Roman" w:hAnsiTheme="minorHAnsi"/>
          <w:b/>
          <w:sz w:val="25"/>
          <w:szCs w:val="25"/>
        </w:rPr>
        <w:t xml:space="preserve">Metro </w:t>
      </w:r>
      <w:r w:rsidR="008467FA">
        <w:rPr>
          <w:rFonts w:asciiTheme="minorHAnsi" w:eastAsia="Times New Roman" w:hAnsiTheme="minorHAnsi"/>
          <w:b/>
          <w:sz w:val="25"/>
          <w:szCs w:val="25"/>
        </w:rPr>
        <w:t>L</w:t>
      </w:r>
      <w:r w:rsidR="00215B8E" w:rsidRPr="009804BA">
        <w:rPr>
          <w:rFonts w:asciiTheme="minorHAnsi" w:eastAsia="Times New Roman" w:hAnsiTheme="minorHAnsi"/>
          <w:b/>
          <w:sz w:val="25"/>
          <w:szCs w:val="25"/>
        </w:rPr>
        <w:t>ine 1</w:t>
      </w:r>
      <w:r w:rsidR="008467FA" w:rsidRPr="00112047">
        <w:rPr>
          <w:rFonts w:asciiTheme="minorHAnsi" w:eastAsia="Times New Roman" w:hAnsiTheme="minorHAnsi"/>
          <w:bCs/>
          <w:sz w:val="25"/>
          <w:szCs w:val="25"/>
        </w:rPr>
        <w:t>,</w:t>
      </w:r>
      <w:r w:rsidR="00215B8E"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 xml:space="preserve">a 22km tunnel </w:t>
      </w:r>
      <w:r w:rsidR="008467FA">
        <w:rPr>
          <w:rFonts w:asciiTheme="minorHAnsi" w:eastAsia="Times New Roman" w:hAnsiTheme="minorHAnsi"/>
          <w:sz w:val="25"/>
          <w:szCs w:val="25"/>
        </w:rPr>
        <w:t xml:space="preserve">through the capital of </w:t>
      </w:r>
      <w:r w:rsidR="00B65378">
        <w:rPr>
          <w:rFonts w:asciiTheme="minorHAnsi" w:eastAsia="Times New Roman" w:hAnsiTheme="minorHAnsi"/>
          <w:sz w:val="25"/>
          <w:szCs w:val="25"/>
        </w:rPr>
        <w:t>Ecuador</w:t>
      </w:r>
      <w:r w:rsidR="00FC62BF" w:rsidRPr="009804BA">
        <w:rPr>
          <w:rFonts w:asciiTheme="minorHAnsi" w:eastAsia="Times New Roman" w:hAnsiTheme="minorHAnsi"/>
          <w:sz w:val="25"/>
          <w:szCs w:val="25"/>
        </w:rPr>
        <w:t>.</w:t>
      </w:r>
    </w:p>
    <w:p w14:paraId="11A80611" w14:textId="77777777" w:rsidR="00EB19E7" w:rsidRPr="009804BA" w:rsidRDefault="00EB19E7">
      <w:pPr>
        <w:spacing w:after="0" w:line="240" w:lineRule="auto"/>
        <w:jc w:val="both"/>
        <w:rPr>
          <w:rFonts w:asciiTheme="minorHAnsi" w:eastAsia="Times New Roman" w:hAnsiTheme="minorHAnsi"/>
          <w:sz w:val="25"/>
          <w:szCs w:val="25"/>
        </w:rPr>
      </w:pPr>
    </w:p>
    <w:p w14:paraId="75FD8819" w14:textId="7AE60375" w:rsidR="001C1780" w:rsidRPr="009804BA" w:rsidRDefault="00EB19E7" w:rsidP="00134403">
      <w:pPr>
        <w:spacing w:after="0" w:line="240" w:lineRule="auto"/>
        <w:jc w:val="both"/>
        <w:rPr>
          <w:rFonts w:asciiTheme="minorHAnsi" w:eastAsia="Times New Roman" w:hAnsiTheme="minorHAnsi"/>
          <w:sz w:val="25"/>
          <w:szCs w:val="25"/>
        </w:rPr>
      </w:pPr>
      <w:r w:rsidRPr="009804BA">
        <w:rPr>
          <w:rFonts w:asciiTheme="minorHAnsi" w:eastAsia="Times New Roman" w:hAnsiTheme="minorHAnsi"/>
          <w:sz w:val="25"/>
          <w:szCs w:val="25"/>
        </w:rPr>
        <w:t xml:space="preserve">Underground works have unique characteristics due to their complexity during the design phase and also due to severe work environments. MAPEI UTT was </w:t>
      </w:r>
      <w:r w:rsidR="00F8020F" w:rsidRPr="009804BA">
        <w:rPr>
          <w:rFonts w:asciiTheme="minorHAnsi" w:eastAsia="Times New Roman" w:hAnsiTheme="minorHAnsi"/>
          <w:sz w:val="25"/>
          <w:szCs w:val="25"/>
        </w:rPr>
        <w:t>created</w:t>
      </w:r>
      <w:r w:rsidRPr="009804BA">
        <w:rPr>
          <w:rFonts w:asciiTheme="minorHAnsi" w:eastAsia="Times New Roman" w:hAnsiTheme="minorHAnsi"/>
          <w:sz w:val="25"/>
          <w:szCs w:val="25"/>
        </w:rPr>
        <w:t xml:space="preserve"> along with a portfolio of dedicated </w:t>
      </w:r>
      <w:r w:rsidR="00F8020F" w:rsidRPr="009804BA">
        <w:rPr>
          <w:rFonts w:asciiTheme="minorHAnsi" w:eastAsia="Times New Roman" w:hAnsiTheme="minorHAnsi"/>
          <w:sz w:val="25"/>
          <w:szCs w:val="25"/>
        </w:rPr>
        <w:t>products</w:t>
      </w:r>
      <w:r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r w:rsidR="00F96CBF" w:rsidRPr="009804BA">
        <w:rPr>
          <w:rFonts w:asciiTheme="minorHAnsi" w:eastAsia="Times New Roman" w:hAnsiTheme="minorHAnsi"/>
          <w:sz w:val="25"/>
          <w:szCs w:val="25"/>
        </w:rPr>
        <w:t>to</w:t>
      </w:r>
      <w:r w:rsidRPr="009804BA">
        <w:rPr>
          <w:rFonts w:asciiTheme="minorHAnsi" w:eastAsia="Times New Roman" w:hAnsiTheme="minorHAnsi"/>
          <w:sz w:val="25"/>
          <w:szCs w:val="25"/>
        </w:rPr>
        <w:t xml:space="preserve"> ma</w:t>
      </w:r>
      <w:r w:rsidR="00F96CBF" w:rsidRPr="009804BA">
        <w:rPr>
          <w:rFonts w:asciiTheme="minorHAnsi" w:eastAsia="Times New Roman" w:hAnsiTheme="minorHAnsi"/>
          <w:sz w:val="25"/>
          <w:szCs w:val="25"/>
        </w:rPr>
        <w:t>tch a variety of specifications</w:t>
      </w:r>
      <w:r w:rsidR="00F8020F" w:rsidRPr="009804BA">
        <w:rPr>
          <w:rFonts w:asciiTheme="minorHAnsi" w:eastAsia="Times New Roman" w:hAnsiTheme="minorHAnsi"/>
          <w:sz w:val="25"/>
          <w:szCs w:val="25"/>
        </w:rPr>
        <w:t>. This</w:t>
      </w:r>
      <w:r w:rsidR="00F96CBF" w:rsidRPr="009804BA">
        <w:rPr>
          <w:rFonts w:asciiTheme="minorHAnsi" w:eastAsia="Times New Roman" w:hAnsiTheme="minorHAnsi"/>
          <w:sz w:val="25"/>
          <w:szCs w:val="25"/>
        </w:rPr>
        <w:t xml:space="preserve"> </w:t>
      </w:r>
      <w:proofErr w:type="spellStart"/>
      <w:r w:rsidR="00851CD9" w:rsidRPr="009804BA">
        <w:rPr>
          <w:rFonts w:asciiTheme="minorHAnsi" w:eastAsia="Times New Roman" w:hAnsiTheme="minorHAnsi"/>
          <w:sz w:val="25"/>
          <w:szCs w:val="25"/>
        </w:rPr>
        <w:t>speciali</w:t>
      </w:r>
      <w:r w:rsidR="0090492C">
        <w:rPr>
          <w:rFonts w:asciiTheme="minorHAnsi" w:eastAsia="Times New Roman" w:hAnsiTheme="minorHAnsi"/>
          <w:sz w:val="25"/>
          <w:szCs w:val="25"/>
        </w:rPr>
        <w:t>s</w:t>
      </w:r>
      <w:r w:rsidR="00851CD9" w:rsidRPr="009804BA">
        <w:rPr>
          <w:rFonts w:asciiTheme="minorHAnsi" w:eastAsia="Times New Roman" w:hAnsiTheme="minorHAnsi"/>
          <w:sz w:val="25"/>
          <w:szCs w:val="25"/>
        </w:rPr>
        <w:t>ation</w:t>
      </w:r>
      <w:proofErr w:type="spellEnd"/>
      <w:r w:rsidR="00F96CBF" w:rsidRPr="009804BA">
        <w:rPr>
          <w:rFonts w:asciiTheme="minorHAnsi" w:eastAsia="Times New Roman" w:hAnsiTheme="minorHAnsi"/>
          <w:sz w:val="25"/>
          <w:szCs w:val="25"/>
        </w:rPr>
        <w:t xml:space="preserve"> is paying off</w:t>
      </w:r>
      <w:r w:rsidR="00C703F1" w:rsidRPr="009804BA">
        <w:rPr>
          <w:rFonts w:asciiTheme="minorHAnsi" w:eastAsia="Times New Roman" w:hAnsiTheme="minorHAnsi"/>
          <w:sz w:val="25"/>
          <w:szCs w:val="25"/>
        </w:rPr>
        <w:t xml:space="preserve"> for MAPEI </w:t>
      </w:r>
      <w:r w:rsidR="00F96CBF" w:rsidRPr="009804BA">
        <w:rPr>
          <w:rFonts w:asciiTheme="minorHAnsi" w:eastAsia="Times New Roman" w:hAnsiTheme="minorHAnsi"/>
          <w:sz w:val="25"/>
          <w:szCs w:val="25"/>
        </w:rPr>
        <w:t>as</w:t>
      </w:r>
      <w:r w:rsidR="00F96CBF" w:rsidRPr="009804BA">
        <w:rPr>
          <w:rFonts w:asciiTheme="minorHAnsi" w:hAnsiTheme="minorHAnsi"/>
          <w:sz w:val="25"/>
          <w:szCs w:val="25"/>
        </w:rPr>
        <w:t xml:space="preserve"> the region</w:t>
      </w:r>
      <w:r w:rsidR="00F8020F" w:rsidRPr="009804BA">
        <w:rPr>
          <w:rFonts w:asciiTheme="minorHAnsi" w:hAnsiTheme="minorHAnsi"/>
          <w:sz w:val="25"/>
          <w:szCs w:val="25"/>
        </w:rPr>
        <w:t xml:space="preserve"> continues to</w:t>
      </w:r>
      <w:r w:rsidR="00614827" w:rsidRPr="009804BA">
        <w:rPr>
          <w:rFonts w:asciiTheme="minorHAnsi" w:hAnsiTheme="minorHAnsi"/>
          <w:sz w:val="25"/>
          <w:szCs w:val="25"/>
        </w:rPr>
        <w:t xml:space="preserve"> diversify</w:t>
      </w:r>
      <w:r w:rsidR="00F96CBF" w:rsidRPr="009804BA">
        <w:rPr>
          <w:rFonts w:asciiTheme="minorHAnsi" w:hAnsiTheme="minorHAnsi"/>
          <w:sz w:val="25"/>
          <w:szCs w:val="25"/>
        </w:rPr>
        <w:t xml:space="preserve"> </w:t>
      </w:r>
      <w:r w:rsidR="00F8020F" w:rsidRPr="009804BA">
        <w:rPr>
          <w:rFonts w:asciiTheme="minorHAnsi" w:hAnsiTheme="minorHAnsi"/>
          <w:sz w:val="25"/>
          <w:szCs w:val="25"/>
        </w:rPr>
        <w:t xml:space="preserve">into non-oil revenues and </w:t>
      </w:r>
      <w:r w:rsidR="00F96CBF" w:rsidRPr="009804BA">
        <w:rPr>
          <w:rFonts w:asciiTheme="minorHAnsi" w:hAnsiTheme="minorHAnsi"/>
          <w:sz w:val="25"/>
          <w:szCs w:val="25"/>
        </w:rPr>
        <w:t xml:space="preserve">the </w:t>
      </w:r>
      <w:r w:rsidR="00C703F1" w:rsidRPr="009804BA">
        <w:rPr>
          <w:rFonts w:asciiTheme="minorHAnsi" w:hAnsiTheme="minorHAnsi"/>
          <w:sz w:val="25"/>
          <w:szCs w:val="25"/>
        </w:rPr>
        <w:t>c</w:t>
      </w:r>
      <w:r w:rsidR="00F96CBF" w:rsidRPr="009804BA">
        <w:rPr>
          <w:rFonts w:asciiTheme="minorHAnsi" w:hAnsiTheme="minorHAnsi"/>
          <w:sz w:val="25"/>
          <w:szCs w:val="25"/>
        </w:rPr>
        <w:t xml:space="preserve">onstruction </w:t>
      </w:r>
      <w:r w:rsidR="00C703F1" w:rsidRPr="009804BA">
        <w:rPr>
          <w:rFonts w:asciiTheme="minorHAnsi" w:hAnsiTheme="minorHAnsi"/>
          <w:sz w:val="25"/>
          <w:szCs w:val="25"/>
        </w:rPr>
        <w:t>m</w:t>
      </w:r>
      <w:r w:rsidR="00F8020F" w:rsidRPr="009804BA">
        <w:rPr>
          <w:rFonts w:asciiTheme="minorHAnsi" w:hAnsiTheme="minorHAnsi"/>
          <w:sz w:val="25"/>
          <w:szCs w:val="25"/>
        </w:rPr>
        <w:t>arket</w:t>
      </w:r>
      <w:r w:rsidR="00F96CBF" w:rsidRPr="009804BA">
        <w:rPr>
          <w:rFonts w:asciiTheme="minorHAnsi" w:hAnsiTheme="minorHAnsi"/>
          <w:sz w:val="25"/>
          <w:szCs w:val="25"/>
        </w:rPr>
        <w:t xml:space="preserve"> </w:t>
      </w:r>
      <w:r w:rsidR="00F8020F" w:rsidRPr="009804BA">
        <w:rPr>
          <w:rFonts w:asciiTheme="minorHAnsi" w:hAnsiTheme="minorHAnsi"/>
          <w:sz w:val="25"/>
          <w:szCs w:val="25"/>
        </w:rPr>
        <w:t>shows</w:t>
      </w:r>
      <w:r w:rsidR="00F96CBF" w:rsidRPr="009804BA">
        <w:rPr>
          <w:rFonts w:asciiTheme="minorHAnsi" w:hAnsiTheme="minorHAnsi"/>
          <w:sz w:val="25"/>
          <w:szCs w:val="25"/>
        </w:rPr>
        <w:t xml:space="preserve"> solid growth. </w:t>
      </w:r>
    </w:p>
    <w:p w14:paraId="1A5B23B1" w14:textId="77777777" w:rsidR="009804BA" w:rsidRDefault="009804BA" w:rsidP="00134403">
      <w:pPr>
        <w:spacing w:after="0" w:line="240" w:lineRule="auto"/>
        <w:jc w:val="both"/>
        <w:rPr>
          <w:rFonts w:asciiTheme="minorHAnsi" w:hAnsiTheme="minorHAnsi"/>
          <w:sz w:val="25"/>
          <w:szCs w:val="25"/>
        </w:rPr>
      </w:pPr>
    </w:p>
    <w:p w14:paraId="3574F37A" w14:textId="651FA4A6" w:rsidR="00932B16" w:rsidRPr="009804BA" w:rsidRDefault="00EB19E7" w:rsidP="00D63208">
      <w:pPr>
        <w:spacing w:after="0" w:line="240" w:lineRule="auto"/>
        <w:jc w:val="both"/>
        <w:rPr>
          <w:rFonts w:asciiTheme="minorHAnsi" w:hAnsiTheme="minorHAnsi"/>
          <w:sz w:val="25"/>
          <w:szCs w:val="25"/>
        </w:rPr>
      </w:pPr>
      <w:r w:rsidRPr="009804BA">
        <w:rPr>
          <w:rFonts w:asciiTheme="minorHAnsi" w:hAnsiTheme="minorHAnsi"/>
          <w:sz w:val="25"/>
          <w:szCs w:val="25"/>
        </w:rPr>
        <w:lastRenderedPageBreak/>
        <w:t xml:space="preserve">Stefano </w:t>
      </w:r>
      <w:proofErr w:type="spellStart"/>
      <w:r w:rsidRPr="009804BA">
        <w:rPr>
          <w:rFonts w:asciiTheme="minorHAnsi" w:hAnsiTheme="minorHAnsi"/>
          <w:sz w:val="25"/>
          <w:szCs w:val="25"/>
        </w:rPr>
        <w:t>Iannacone</w:t>
      </w:r>
      <w:proofErr w:type="spellEnd"/>
      <w:r w:rsidRPr="009804BA">
        <w:rPr>
          <w:rFonts w:asciiTheme="minorHAnsi" w:hAnsiTheme="minorHAnsi"/>
          <w:sz w:val="25"/>
          <w:szCs w:val="25"/>
        </w:rPr>
        <w:t>, MAPEI’s Regional Director for</w:t>
      </w:r>
      <w:r w:rsidR="00684145">
        <w:rPr>
          <w:rFonts w:asciiTheme="minorHAnsi" w:hAnsiTheme="minorHAnsi"/>
          <w:sz w:val="25"/>
          <w:szCs w:val="25"/>
        </w:rPr>
        <w:t xml:space="preserve"> the</w:t>
      </w:r>
      <w:r w:rsidRPr="009804BA">
        <w:rPr>
          <w:rFonts w:asciiTheme="minorHAnsi" w:hAnsiTheme="minorHAnsi"/>
          <w:sz w:val="25"/>
          <w:szCs w:val="25"/>
        </w:rPr>
        <w:t xml:space="preserve"> Middle East &amp; </w:t>
      </w:r>
      <w:proofErr w:type="spellStart"/>
      <w:r w:rsidRPr="009804BA">
        <w:rPr>
          <w:rFonts w:asciiTheme="minorHAnsi" w:hAnsiTheme="minorHAnsi"/>
          <w:sz w:val="25"/>
          <w:szCs w:val="25"/>
        </w:rPr>
        <w:t>East</w:t>
      </w:r>
      <w:proofErr w:type="spellEnd"/>
      <w:r w:rsidRPr="009804BA">
        <w:rPr>
          <w:rFonts w:asciiTheme="minorHAnsi" w:hAnsiTheme="minorHAnsi"/>
          <w:sz w:val="25"/>
          <w:szCs w:val="25"/>
        </w:rPr>
        <w:t xml:space="preserve"> Africa</w:t>
      </w:r>
      <w:r w:rsidR="00C703F1" w:rsidRPr="009804BA">
        <w:rPr>
          <w:rFonts w:asciiTheme="minorHAnsi" w:hAnsiTheme="minorHAnsi"/>
          <w:sz w:val="25"/>
          <w:szCs w:val="25"/>
        </w:rPr>
        <w:t xml:space="preserve">, adds, </w:t>
      </w:r>
      <w:r w:rsidRPr="009804BA">
        <w:rPr>
          <w:rFonts w:asciiTheme="minorHAnsi" w:hAnsiTheme="minorHAnsi"/>
          <w:sz w:val="25"/>
          <w:szCs w:val="25"/>
        </w:rPr>
        <w:t>“</w:t>
      </w:r>
      <w:r w:rsidR="00B9325A" w:rsidRPr="009804BA">
        <w:rPr>
          <w:rFonts w:asciiTheme="minorHAnsi" w:hAnsiTheme="minorHAnsi"/>
          <w:sz w:val="25"/>
          <w:szCs w:val="25"/>
        </w:rPr>
        <w:t>We are seeing a</w:t>
      </w:r>
      <w:r w:rsidR="00C703F1" w:rsidRPr="009804BA">
        <w:rPr>
          <w:rFonts w:asciiTheme="minorHAnsi" w:hAnsiTheme="minorHAnsi"/>
          <w:sz w:val="25"/>
          <w:szCs w:val="25"/>
        </w:rPr>
        <w:t xml:space="preserve"> growing</w:t>
      </w:r>
      <w:r w:rsidR="00B9325A" w:rsidRPr="009804BA">
        <w:rPr>
          <w:rFonts w:asciiTheme="minorHAnsi" w:hAnsiTheme="minorHAnsi"/>
          <w:sz w:val="25"/>
          <w:szCs w:val="25"/>
        </w:rPr>
        <w:t xml:space="preserve"> local demand</w:t>
      </w:r>
      <w:r w:rsidR="00C703F1" w:rsidRPr="009804BA">
        <w:rPr>
          <w:rFonts w:asciiTheme="minorHAnsi" w:hAnsiTheme="minorHAnsi"/>
          <w:sz w:val="25"/>
          <w:szCs w:val="25"/>
        </w:rPr>
        <w:t xml:space="preserve"> for a range of products dedicated to underground</w:t>
      </w:r>
      <w:r w:rsidR="00B9325A" w:rsidRPr="009804BA">
        <w:rPr>
          <w:rFonts w:asciiTheme="minorHAnsi" w:hAnsiTheme="minorHAnsi"/>
          <w:sz w:val="25"/>
          <w:szCs w:val="25"/>
        </w:rPr>
        <w:t xml:space="preserve"> construction as the </w:t>
      </w:r>
      <w:r w:rsidR="00F8020F" w:rsidRPr="009804BA">
        <w:rPr>
          <w:rFonts w:asciiTheme="minorHAnsi" w:hAnsiTheme="minorHAnsi"/>
          <w:sz w:val="25"/>
          <w:szCs w:val="25"/>
        </w:rPr>
        <w:t>industry</w:t>
      </w:r>
      <w:r w:rsidR="00B9325A" w:rsidRPr="009804BA">
        <w:rPr>
          <w:rFonts w:asciiTheme="minorHAnsi" w:hAnsiTheme="minorHAnsi"/>
          <w:sz w:val="25"/>
          <w:szCs w:val="25"/>
        </w:rPr>
        <w:t xml:space="preserve"> looks at increasingly innovative design solutions to the travel and living demands of the </w:t>
      </w:r>
      <w:r w:rsidR="00F8020F" w:rsidRPr="009804BA">
        <w:rPr>
          <w:rFonts w:asciiTheme="minorHAnsi" w:hAnsiTheme="minorHAnsi"/>
          <w:sz w:val="25"/>
          <w:szCs w:val="25"/>
        </w:rPr>
        <w:t xml:space="preserve">regional </w:t>
      </w:r>
      <w:r w:rsidR="00B9325A" w:rsidRPr="009804BA">
        <w:rPr>
          <w:rFonts w:asciiTheme="minorHAnsi" w:hAnsiTheme="minorHAnsi"/>
          <w:sz w:val="25"/>
          <w:szCs w:val="25"/>
        </w:rPr>
        <w:t>population. We are working on new and exciting projects across the GCC,</w:t>
      </w:r>
      <w:r w:rsidR="002E36B6" w:rsidRPr="009804BA">
        <w:rPr>
          <w:rFonts w:asciiTheme="minorHAnsi" w:hAnsiTheme="minorHAnsi"/>
          <w:sz w:val="25"/>
          <w:szCs w:val="25"/>
        </w:rPr>
        <w:t xml:space="preserve"> including in</w:t>
      </w:r>
      <w:r w:rsidR="00090FC1" w:rsidRPr="009804BA">
        <w:rPr>
          <w:rFonts w:asciiTheme="minorHAnsi" w:hAnsiTheme="minorHAnsi"/>
          <w:sz w:val="25"/>
          <w:szCs w:val="25"/>
        </w:rPr>
        <w:t xml:space="preserve"> the North-East Africa region and Egypt,</w:t>
      </w:r>
      <w:r w:rsidR="00B9325A" w:rsidRPr="009804BA">
        <w:rPr>
          <w:rFonts w:asciiTheme="minorHAnsi" w:hAnsiTheme="minorHAnsi"/>
          <w:sz w:val="25"/>
          <w:szCs w:val="25"/>
        </w:rPr>
        <w:t xml:space="preserve"> and not only are we involved in providing </w:t>
      </w:r>
      <w:r w:rsidR="00F8020F" w:rsidRPr="009804BA">
        <w:rPr>
          <w:rFonts w:asciiTheme="minorHAnsi" w:hAnsiTheme="minorHAnsi"/>
          <w:sz w:val="25"/>
          <w:szCs w:val="25"/>
        </w:rPr>
        <w:t xml:space="preserve">the </w:t>
      </w:r>
      <w:r w:rsidR="00B9325A" w:rsidRPr="009804BA">
        <w:rPr>
          <w:rFonts w:asciiTheme="minorHAnsi" w:hAnsiTheme="minorHAnsi"/>
          <w:sz w:val="25"/>
          <w:szCs w:val="25"/>
        </w:rPr>
        <w:t>physical products but</w:t>
      </w:r>
      <w:r w:rsidR="00932B16" w:rsidRPr="009804BA">
        <w:rPr>
          <w:rFonts w:asciiTheme="minorHAnsi" w:hAnsiTheme="minorHAnsi"/>
          <w:sz w:val="25"/>
          <w:szCs w:val="25"/>
        </w:rPr>
        <w:t xml:space="preserve"> thanks to our</w:t>
      </w:r>
      <w:r w:rsidR="00B9325A" w:rsidRPr="009804BA">
        <w:rPr>
          <w:rFonts w:asciiTheme="minorHAnsi" w:hAnsiTheme="minorHAnsi"/>
          <w:sz w:val="25"/>
          <w:szCs w:val="25"/>
        </w:rPr>
        <w:t xml:space="preserve"> </w:t>
      </w:r>
      <w:r w:rsidR="00932B16" w:rsidRPr="009804BA">
        <w:rPr>
          <w:rFonts w:asciiTheme="minorHAnsi" w:hAnsiTheme="minorHAnsi"/>
          <w:sz w:val="25"/>
          <w:szCs w:val="25"/>
        </w:rPr>
        <w:t xml:space="preserve">28 R&amp;D centers spread around the globe, </w:t>
      </w:r>
      <w:r w:rsidR="00B9325A" w:rsidRPr="009804BA">
        <w:rPr>
          <w:rFonts w:asciiTheme="minorHAnsi" w:hAnsiTheme="minorHAnsi"/>
          <w:sz w:val="25"/>
          <w:szCs w:val="25"/>
        </w:rPr>
        <w:t xml:space="preserve">we </w:t>
      </w:r>
      <w:r w:rsidR="002E36B6" w:rsidRPr="009804BA">
        <w:rPr>
          <w:rFonts w:asciiTheme="minorHAnsi" w:hAnsiTheme="minorHAnsi"/>
          <w:sz w:val="25"/>
          <w:szCs w:val="25"/>
        </w:rPr>
        <w:t>work</w:t>
      </w:r>
      <w:r w:rsidR="00B9325A" w:rsidRPr="009804BA">
        <w:rPr>
          <w:rFonts w:asciiTheme="minorHAnsi" w:hAnsiTheme="minorHAnsi"/>
          <w:sz w:val="25"/>
          <w:szCs w:val="25"/>
        </w:rPr>
        <w:t xml:space="preserve"> with the </w:t>
      </w:r>
      <w:r w:rsidR="00684145">
        <w:rPr>
          <w:rFonts w:asciiTheme="minorHAnsi" w:hAnsiTheme="minorHAnsi"/>
          <w:sz w:val="25"/>
          <w:szCs w:val="25"/>
        </w:rPr>
        <w:t xml:space="preserve">project </w:t>
      </w:r>
      <w:r w:rsidR="00B9325A" w:rsidRPr="009804BA">
        <w:rPr>
          <w:rFonts w:asciiTheme="minorHAnsi" w:hAnsiTheme="minorHAnsi"/>
          <w:sz w:val="25"/>
          <w:szCs w:val="25"/>
        </w:rPr>
        <w:t xml:space="preserve">design teams </w:t>
      </w:r>
      <w:r w:rsidR="002E36B6" w:rsidRPr="009804BA">
        <w:rPr>
          <w:rFonts w:asciiTheme="minorHAnsi" w:hAnsiTheme="minorHAnsi"/>
          <w:sz w:val="25"/>
          <w:szCs w:val="25"/>
        </w:rPr>
        <w:t xml:space="preserve">from the beginning </w:t>
      </w:r>
      <w:r w:rsidR="00B9325A" w:rsidRPr="009804BA">
        <w:rPr>
          <w:rFonts w:asciiTheme="minorHAnsi" w:hAnsiTheme="minorHAnsi"/>
          <w:sz w:val="25"/>
          <w:szCs w:val="25"/>
        </w:rPr>
        <w:t xml:space="preserve">to </w:t>
      </w:r>
      <w:r w:rsidR="002E36B6" w:rsidRPr="009804BA">
        <w:rPr>
          <w:rFonts w:asciiTheme="minorHAnsi" w:hAnsiTheme="minorHAnsi"/>
          <w:sz w:val="25"/>
          <w:szCs w:val="25"/>
        </w:rPr>
        <w:t>find</w:t>
      </w:r>
      <w:r w:rsidR="00B9325A" w:rsidRPr="009804BA">
        <w:rPr>
          <w:rFonts w:asciiTheme="minorHAnsi" w:hAnsiTheme="minorHAnsi"/>
          <w:sz w:val="25"/>
          <w:szCs w:val="25"/>
        </w:rPr>
        <w:t xml:space="preserve"> innovative</w:t>
      </w:r>
      <w:r w:rsidR="002E36B6" w:rsidRPr="009804BA">
        <w:rPr>
          <w:rFonts w:asciiTheme="minorHAnsi" w:hAnsiTheme="minorHAnsi"/>
          <w:sz w:val="25"/>
          <w:szCs w:val="25"/>
        </w:rPr>
        <w:t>, new</w:t>
      </w:r>
      <w:r w:rsidR="00B9325A" w:rsidRPr="009804BA">
        <w:rPr>
          <w:rFonts w:asciiTheme="minorHAnsi" w:hAnsiTheme="minorHAnsi"/>
          <w:sz w:val="25"/>
          <w:szCs w:val="25"/>
        </w:rPr>
        <w:t xml:space="preserve"> solutions </w:t>
      </w:r>
      <w:r w:rsidR="00932B16" w:rsidRPr="009804BA">
        <w:rPr>
          <w:rFonts w:asciiTheme="minorHAnsi" w:hAnsiTheme="minorHAnsi"/>
          <w:sz w:val="25"/>
          <w:szCs w:val="25"/>
        </w:rPr>
        <w:t xml:space="preserve">to keep </w:t>
      </w:r>
      <w:r w:rsidR="00F8020F" w:rsidRPr="009804BA">
        <w:rPr>
          <w:rFonts w:asciiTheme="minorHAnsi" w:hAnsiTheme="minorHAnsi"/>
          <w:sz w:val="25"/>
          <w:szCs w:val="25"/>
        </w:rPr>
        <w:t>the Middle East’s</w:t>
      </w:r>
      <w:r w:rsidR="00932B16" w:rsidRPr="009804BA">
        <w:rPr>
          <w:rFonts w:asciiTheme="minorHAnsi" w:hAnsiTheme="minorHAnsi"/>
          <w:sz w:val="25"/>
          <w:szCs w:val="25"/>
        </w:rPr>
        <w:t xml:space="preserve"> construction projects the global benchmark.</w:t>
      </w:r>
      <w:r w:rsidR="00684145">
        <w:rPr>
          <w:rFonts w:asciiTheme="minorHAnsi" w:hAnsiTheme="minorHAnsi"/>
          <w:sz w:val="25"/>
          <w:szCs w:val="25"/>
        </w:rPr>
        <w:t>”</w:t>
      </w:r>
    </w:p>
    <w:p w14:paraId="62AD4F4F" w14:textId="77777777" w:rsidR="000B3FC9" w:rsidRPr="007139EB" w:rsidRDefault="000B3FC9" w:rsidP="00D63208">
      <w:pPr>
        <w:spacing w:after="0" w:line="240" w:lineRule="auto"/>
        <w:jc w:val="both"/>
        <w:rPr>
          <w:rFonts w:asciiTheme="minorHAnsi" w:hAnsiTheme="minorHAnsi" w:cs="Tahoma"/>
          <w:szCs w:val="25"/>
        </w:rPr>
      </w:pPr>
    </w:p>
    <w:p w14:paraId="2DC8682F" w14:textId="20896759" w:rsidR="00250374" w:rsidRPr="00D63208" w:rsidRDefault="00250374" w:rsidP="00D63208">
      <w:pPr>
        <w:spacing w:after="0" w:line="240" w:lineRule="auto"/>
        <w:jc w:val="both"/>
        <w:rPr>
          <w:rFonts w:asciiTheme="minorHAnsi" w:hAnsiTheme="minorHAnsi" w:cs="Tahoma"/>
          <w:sz w:val="25"/>
          <w:szCs w:val="25"/>
        </w:rPr>
      </w:pPr>
      <w:r w:rsidRPr="009804BA">
        <w:rPr>
          <w:rFonts w:asciiTheme="minorHAnsi" w:hAnsiTheme="minorHAnsi" w:cs="Tahoma"/>
          <w:sz w:val="25"/>
          <w:szCs w:val="25"/>
        </w:rPr>
        <w:t>M</w:t>
      </w:r>
      <w:r w:rsidR="00684145">
        <w:rPr>
          <w:rFonts w:asciiTheme="minorHAnsi" w:hAnsiTheme="minorHAnsi" w:cs="Tahoma"/>
          <w:sz w:val="25"/>
          <w:szCs w:val="25"/>
        </w:rPr>
        <w:t>APEI</w:t>
      </w:r>
      <w:r w:rsidRPr="009804BA">
        <w:rPr>
          <w:rFonts w:asciiTheme="minorHAnsi" w:hAnsiTheme="minorHAnsi" w:cs="Tahoma"/>
          <w:sz w:val="25"/>
          <w:szCs w:val="25"/>
        </w:rPr>
        <w:t xml:space="preserve"> Group </w:t>
      </w:r>
      <w:r w:rsidR="00684145">
        <w:rPr>
          <w:rFonts w:asciiTheme="minorHAnsi" w:hAnsiTheme="minorHAnsi" w:cs="Tahoma"/>
          <w:sz w:val="25"/>
          <w:szCs w:val="25"/>
        </w:rPr>
        <w:t xml:space="preserve">is </w:t>
      </w:r>
      <w:r w:rsidRPr="009804BA">
        <w:rPr>
          <w:rFonts w:asciiTheme="minorHAnsi" w:hAnsiTheme="minorHAnsi" w:cs="Tahoma"/>
          <w:sz w:val="25"/>
          <w:szCs w:val="25"/>
        </w:rPr>
        <w:t>consolidat</w:t>
      </w:r>
      <w:r w:rsidR="00684145">
        <w:rPr>
          <w:rFonts w:asciiTheme="minorHAnsi" w:hAnsiTheme="minorHAnsi" w:cs="Tahoma"/>
          <w:sz w:val="25"/>
          <w:szCs w:val="25"/>
        </w:rPr>
        <w:t>ing</w:t>
      </w:r>
      <w:r w:rsidRPr="009804BA">
        <w:rPr>
          <w:rFonts w:asciiTheme="minorHAnsi" w:hAnsiTheme="minorHAnsi" w:cs="Tahoma"/>
          <w:sz w:val="25"/>
          <w:szCs w:val="25"/>
        </w:rPr>
        <w:t xml:space="preserve"> its leadership in the building market by acquiring the Italian company Fili &amp; </w:t>
      </w:r>
      <w:proofErr w:type="spellStart"/>
      <w:r w:rsidRPr="009804BA">
        <w:rPr>
          <w:rFonts w:asciiTheme="minorHAnsi" w:hAnsiTheme="minorHAnsi" w:cs="Tahoma"/>
          <w:sz w:val="25"/>
          <w:szCs w:val="25"/>
        </w:rPr>
        <w:t>Forme</w:t>
      </w:r>
      <w:proofErr w:type="spellEnd"/>
      <w:r w:rsidR="006D5913">
        <w:rPr>
          <w:rFonts w:asciiTheme="minorHAnsi" w:hAnsiTheme="minorHAnsi" w:cs="Tahoma"/>
          <w:sz w:val="25"/>
          <w:szCs w:val="25"/>
        </w:rPr>
        <w:t xml:space="preserve"> </w:t>
      </w:r>
      <w:proofErr w:type="spellStart"/>
      <w:r w:rsidR="006D5913">
        <w:rPr>
          <w:rFonts w:asciiTheme="minorHAnsi" w:hAnsiTheme="minorHAnsi" w:cs="Tahoma"/>
          <w:sz w:val="25"/>
          <w:szCs w:val="25"/>
        </w:rPr>
        <w:t>Srl</w:t>
      </w:r>
      <w:proofErr w:type="spellEnd"/>
      <w:r w:rsidR="006D5913">
        <w:rPr>
          <w:rFonts w:asciiTheme="minorHAnsi" w:hAnsiTheme="minorHAnsi" w:cs="Tahoma"/>
          <w:sz w:val="25"/>
          <w:szCs w:val="25"/>
        </w:rPr>
        <w:t>,</w:t>
      </w:r>
      <w:r w:rsidRPr="009804BA">
        <w:rPr>
          <w:rFonts w:asciiTheme="minorHAnsi" w:hAnsiTheme="minorHAnsi" w:cs="Tahoma"/>
          <w:sz w:val="25"/>
          <w:szCs w:val="25"/>
        </w:rPr>
        <w:t xml:space="preserve"> </w:t>
      </w:r>
      <w:r w:rsidR="006D5913" w:rsidRPr="00112047">
        <w:rPr>
          <w:rFonts w:asciiTheme="minorHAnsi" w:hAnsiTheme="minorHAnsi" w:cs="Tahoma"/>
          <w:sz w:val="25"/>
          <w:szCs w:val="25"/>
        </w:rPr>
        <w:t xml:space="preserve">a company </w:t>
      </w:r>
      <w:r w:rsidR="006D5913">
        <w:rPr>
          <w:rFonts w:asciiTheme="minorHAnsi" w:hAnsiTheme="minorHAnsi" w:cs="Tahoma"/>
          <w:sz w:val="25"/>
          <w:szCs w:val="25"/>
        </w:rPr>
        <w:t xml:space="preserve">with more than </w:t>
      </w:r>
      <w:r w:rsidR="006D5913" w:rsidRPr="00112047">
        <w:rPr>
          <w:rFonts w:asciiTheme="minorHAnsi" w:hAnsiTheme="minorHAnsi" w:cs="Tahoma"/>
          <w:sz w:val="25"/>
          <w:szCs w:val="25"/>
        </w:rPr>
        <w:t xml:space="preserve">10 years in the building industry under the </w:t>
      </w:r>
      <w:proofErr w:type="spellStart"/>
      <w:r w:rsidR="006D5913" w:rsidRPr="00112047">
        <w:rPr>
          <w:rFonts w:asciiTheme="minorHAnsi" w:hAnsiTheme="minorHAnsi" w:cs="Tahoma"/>
          <w:sz w:val="25"/>
          <w:szCs w:val="25"/>
        </w:rPr>
        <w:t>Istrice</w:t>
      </w:r>
      <w:proofErr w:type="spellEnd"/>
      <w:r w:rsidR="006D5913" w:rsidRPr="00112047">
        <w:rPr>
          <w:rFonts w:asciiTheme="minorHAnsi" w:hAnsiTheme="minorHAnsi" w:cs="Tahoma"/>
          <w:sz w:val="25"/>
          <w:szCs w:val="25"/>
        </w:rPr>
        <w:t xml:space="preserve"> brand.</w:t>
      </w:r>
      <w:r w:rsidR="00D63208">
        <w:rPr>
          <w:rFonts w:asciiTheme="minorHAnsi" w:hAnsiTheme="minorHAnsi" w:cs="Tahoma"/>
          <w:sz w:val="25"/>
          <w:szCs w:val="25"/>
        </w:rPr>
        <w:t xml:space="preserve"> </w:t>
      </w:r>
      <w:r w:rsidR="006D5913">
        <w:rPr>
          <w:rFonts w:asciiTheme="minorHAnsi" w:hAnsiTheme="minorHAnsi" w:cs="Tahoma"/>
          <w:sz w:val="25"/>
          <w:szCs w:val="25"/>
        </w:rPr>
        <w:t xml:space="preserve">The company </w:t>
      </w:r>
      <w:proofErr w:type="spellStart"/>
      <w:r w:rsidRPr="009804BA">
        <w:rPr>
          <w:rFonts w:asciiTheme="minorHAnsi" w:hAnsiTheme="minorHAnsi" w:cs="Tahoma"/>
          <w:sz w:val="25"/>
          <w:szCs w:val="25"/>
        </w:rPr>
        <w:t>speciali</w:t>
      </w:r>
      <w:r w:rsidR="006D5913">
        <w:rPr>
          <w:rFonts w:asciiTheme="minorHAnsi" w:hAnsiTheme="minorHAnsi" w:cs="Tahoma"/>
          <w:sz w:val="25"/>
          <w:szCs w:val="25"/>
        </w:rPr>
        <w:t>s</w:t>
      </w:r>
      <w:r w:rsidRPr="009804BA">
        <w:rPr>
          <w:rFonts w:asciiTheme="minorHAnsi" w:hAnsiTheme="minorHAnsi" w:cs="Tahoma"/>
          <w:sz w:val="25"/>
          <w:szCs w:val="25"/>
        </w:rPr>
        <w:t>e</w:t>
      </w:r>
      <w:r w:rsidR="006D5913">
        <w:rPr>
          <w:rFonts w:asciiTheme="minorHAnsi" w:hAnsiTheme="minorHAnsi" w:cs="Tahoma"/>
          <w:sz w:val="25"/>
          <w:szCs w:val="25"/>
        </w:rPr>
        <w:t>s</w:t>
      </w:r>
      <w:proofErr w:type="spellEnd"/>
      <w:r w:rsidRPr="009804BA">
        <w:rPr>
          <w:rFonts w:asciiTheme="minorHAnsi" w:hAnsiTheme="minorHAnsi" w:cs="Tahoma"/>
          <w:sz w:val="25"/>
          <w:szCs w:val="25"/>
        </w:rPr>
        <w:t xml:space="preserve"> in the production of structural polymeric fibers for mortar and concrete reinforcement</w:t>
      </w:r>
      <w:r w:rsidR="00851CD9">
        <w:rPr>
          <w:rFonts w:asciiTheme="minorHAnsi" w:hAnsiTheme="minorHAnsi" w:cs="Tahoma"/>
          <w:sz w:val="25"/>
          <w:szCs w:val="25"/>
        </w:rPr>
        <w:t xml:space="preserve">, </w:t>
      </w:r>
      <w:r w:rsidR="006D5913">
        <w:rPr>
          <w:rFonts w:asciiTheme="minorHAnsi" w:hAnsiTheme="minorHAnsi" w:cs="Tahoma"/>
          <w:sz w:val="25"/>
          <w:szCs w:val="25"/>
        </w:rPr>
        <w:t xml:space="preserve">which is </w:t>
      </w:r>
      <w:r w:rsidR="00851CD9" w:rsidRPr="00851CD9">
        <w:rPr>
          <w:rFonts w:asciiTheme="minorHAnsi" w:hAnsiTheme="minorHAnsi" w:cs="Tahoma"/>
          <w:sz w:val="25"/>
          <w:szCs w:val="25"/>
        </w:rPr>
        <w:t>used</w:t>
      </w:r>
      <w:r w:rsidR="00851CD9">
        <w:rPr>
          <w:rFonts w:asciiTheme="minorHAnsi" w:hAnsiTheme="minorHAnsi" w:cs="Tahoma"/>
          <w:sz w:val="25"/>
          <w:szCs w:val="25"/>
        </w:rPr>
        <w:t xml:space="preserve"> in </w:t>
      </w:r>
      <w:r w:rsidR="00851CD9" w:rsidRPr="00851CD9">
        <w:rPr>
          <w:rFonts w:asciiTheme="minorHAnsi" w:hAnsiTheme="minorHAnsi" w:cs="Tahoma"/>
          <w:sz w:val="25"/>
          <w:szCs w:val="25"/>
        </w:rPr>
        <w:t xml:space="preserve">the tunneling </w:t>
      </w:r>
      <w:r w:rsidR="006D5913">
        <w:rPr>
          <w:rFonts w:asciiTheme="minorHAnsi" w:hAnsiTheme="minorHAnsi" w:cs="Tahoma"/>
          <w:sz w:val="25"/>
          <w:szCs w:val="25"/>
        </w:rPr>
        <w:t>and</w:t>
      </w:r>
      <w:r w:rsidR="00851CD9" w:rsidRPr="00851CD9">
        <w:rPr>
          <w:rFonts w:asciiTheme="minorHAnsi" w:hAnsiTheme="minorHAnsi" w:cs="Tahoma"/>
          <w:sz w:val="25"/>
          <w:szCs w:val="25"/>
        </w:rPr>
        <w:t xml:space="preserve"> mining industry</w:t>
      </w:r>
      <w:r w:rsidR="00AF7809">
        <w:rPr>
          <w:rFonts w:asciiTheme="minorHAnsi" w:hAnsiTheme="minorHAnsi" w:cs="Tahoma"/>
          <w:sz w:val="25"/>
          <w:szCs w:val="25"/>
        </w:rPr>
        <w:t>.</w:t>
      </w:r>
    </w:p>
    <w:p w14:paraId="181469F2" w14:textId="77777777" w:rsidR="00787FED" w:rsidRPr="009804BA" w:rsidRDefault="00787FED" w:rsidP="00D63208">
      <w:pPr>
        <w:spacing w:after="0" w:line="240" w:lineRule="auto"/>
        <w:jc w:val="both"/>
        <w:rPr>
          <w:rFonts w:asciiTheme="minorHAnsi" w:hAnsiTheme="minorHAnsi"/>
          <w:sz w:val="25"/>
          <w:szCs w:val="25"/>
        </w:rPr>
      </w:pPr>
    </w:p>
    <w:p w14:paraId="6231211C" w14:textId="240DE600" w:rsidR="00EB19E7" w:rsidRPr="00112047" w:rsidRDefault="00CB7FC2" w:rsidP="00D63208">
      <w:pPr>
        <w:spacing w:after="0" w:line="240" w:lineRule="auto"/>
        <w:jc w:val="both"/>
        <w:rPr>
          <w:rFonts w:asciiTheme="minorHAnsi" w:hAnsiTheme="minorHAnsi"/>
          <w:sz w:val="25"/>
          <w:szCs w:val="25"/>
        </w:rPr>
      </w:pPr>
      <w:r w:rsidRPr="009804BA">
        <w:rPr>
          <w:rFonts w:asciiTheme="minorHAnsi" w:eastAsia="Times New Roman" w:hAnsiTheme="minorHAnsi"/>
          <w:sz w:val="25"/>
          <w:szCs w:val="25"/>
        </w:rPr>
        <w:t>Thi</w:t>
      </w:r>
      <w:r w:rsidR="00FA492B" w:rsidRPr="009804BA">
        <w:rPr>
          <w:rFonts w:asciiTheme="minorHAnsi" w:eastAsia="Times New Roman" w:hAnsiTheme="minorHAnsi"/>
          <w:sz w:val="25"/>
          <w:szCs w:val="25"/>
        </w:rPr>
        <w:t>s a</w:t>
      </w:r>
      <w:r w:rsidRPr="009804BA">
        <w:rPr>
          <w:rFonts w:asciiTheme="minorHAnsi" w:eastAsia="Times New Roman" w:hAnsiTheme="minorHAnsi"/>
          <w:sz w:val="25"/>
          <w:szCs w:val="25"/>
        </w:rPr>
        <w:t xml:space="preserve">nnouncement comes </w:t>
      </w:r>
      <w:r w:rsidR="00EB19E7" w:rsidRPr="009804BA">
        <w:rPr>
          <w:rFonts w:asciiTheme="minorHAnsi" w:eastAsia="Times New Roman" w:hAnsiTheme="minorHAnsi"/>
          <w:sz w:val="25"/>
          <w:szCs w:val="25"/>
        </w:rPr>
        <w:t xml:space="preserve">weeks </w:t>
      </w:r>
      <w:r w:rsidRPr="009804BA">
        <w:rPr>
          <w:rFonts w:asciiTheme="minorHAnsi" w:eastAsia="Times New Roman" w:hAnsiTheme="minorHAnsi"/>
          <w:sz w:val="25"/>
          <w:szCs w:val="25"/>
        </w:rPr>
        <w:t>after the recent inauguration of MAPEI’s USD 6.5 million expansion of its state-of-the-art production facility and new offices at the Dubai Investments Park</w:t>
      </w:r>
      <w:r w:rsidR="006D5913">
        <w:rPr>
          <w:rFonts w:asciiTheme="minorHAnsi" w:hAnsiTheme="minorHAnsi" w:cstheme="minorHAnsi"/>
          <w:sz w:val="25"/>
          <w:szCs w:val="25"/>
        </w:rPr>
        <w:t xml:space="preserve">, which coincided with the company’s </w:t>
      </w:r>
      <w:r w:rsidR="00B65378">
        <w:rPr>
          <w:rFonts w:asciiTheme="minorHAnsi" w:hAnsiTheme="minorHAnsi" w:cstheme="minorHAnsi"/>
          <w:sz w:val="25"/>
          <w:szCs w:val="25"/>
        </w:rPr>
        <w:t>10-year</w:t>
      </w:r>
      <w:r w:rsidR="006D5913">
        <w:rPr>
          <w:rFonts w:asciiTheme="minorHAnsi" w:hAnsiTheme="minorHAnsi" w:cstheme="minorHAnsi"/>
          <w:sz w:val="25"/>
          <w:szCs w:val="25"/>
        </w:rPr>
        <w:t xml:space="preserve"> Middle East anniversary. </w:t>
      </w:r>
      <w:r w:rsidR="00EB19E7" w:rsidRPr="009804BA">
        <w:rPr>
          <w:rFonts w:asciiTheme="minorHAnsi" w:hAnsiTheme="minorHAnsi"/>
          <w:sz w:val="25"/>
          <w:szCs w:val="25"/>
        </w:rPr>
        <w:t>The newly</w:t>
      </w:r>
      <w:r w:rsidR="00B65378">
        <w:rPr>
          <w:rFonts w:asciiTheme="minorHAnsi" w:hAnsiTheme="minorHAnsi"/>
          <w:sz w:val="25"/>
          <w:szCs w:val="25"/>
        </w:rPr>
        <w:t>-</w:t>
      </w:r>
      <w:r w:rsidR="00EB19E7" w:rsidRPr="009804BA">
        <w:rPr>
          <w:rFonts w:asciiTheme="minorHAnsi" w:hAnsiTheme="minorHAnsi"/>
          <w:sz w:val="25"/>
          <w:szCs w:val="25"/>
        </w:rPr>
        <w:t>expanded facility</w:t>
      </w:r>
      <w:r w:rsidR="00787FED" w:rsidRPr="009804BA">
        <w:rPr>
          <w:rFonts w:asciiTheme="minorHAnsi" w:hAnsiTheme="minorHAnsi"/>
          <w:sz w:val="25"/>
          <w:szCs w:val="25"/>
        </w:rPr>
        <w:t xml:space="preserve"> opened on 21 March 2018</w:t>
      </w:r>
      <w:r w:rsidR="00B65378">
        <w:rPr>
          <w:rFonts w:asciiTheme="minorHAnsi" w:hAnsiTheme="minorHAnsi"/>
          <w:sz w:val="25"/>
          <w:szCs w:val="25"/>
        </w:rPr>
        <w:t xml:space="preserve"> and</w:t>
      </w:r>
      <w:r w:rsidR="00787FED" w:rsidRPr="009804BA">
        <w:rPr>
          <w:rFonts w:asciiTheme="minorHAnsi" w:hAnsiTheme="minorHAnsi"/>
          <w:sz w:val="25"/>
          <w:szCs w:val="25"/>
        </w:rPr>
        <w:t xml:space="preserve"> </w:t>
      </w:r>
      <w:r w:rsidR="00EB19E7" w:rsidRPr="009804BA">
        <w:rPr>
          <w:rFonts w:asciiTheme="minorHAnsi" w:hAnsiTheme="minorHAnsi"/>
          <w:sz w:val="25"/>
          <w:szCs w:val="25"/>
        </w:rPr>
        <w:t xml:space="preserve">features an additional 5,200 square meter covered warehousing for larger storage capacity, </w:t>
      </w:r>
      <w:r w:rsidR="00787FED" w:rsidRPr="009804BA">
        <w:rPr>
          <w:rFonts w:asciiTheme="minorHAnsi" w:hAnsiTheme="minorHAnsi"/>
          <w:sz w:val="25"/>
          <w:szCs w:val="25"/>
        </w:rPr>
        <w:t xml:space="preserve">and </w:t>
      </w:r>
      <w:r w:rsidR="00EB19E7" w:rsidRPr="009804BA">
        <w:rPr>
          <w:rFonts w:asciiTheme="minorHAnsi" w:hAnsiTheme="minorHAnsi"/>
          <w:sz w:val="25"/>
          <w:szCs w:val="25"/>
        </w:rPr>
        <w:t>the addition of a new epoxy resin production line</w:t>
      </w:r>
      <w:r w:rsidR="00B65378">
        <w:rPr>
          <w:rFonts w:asciiTheme="minorHAnsi" w:hAnsiTheme="minorHAnsi"/>
          <w:sz w:val="25"/>
          <w:szCs w:val="25"/>
        </w:rPr>
        <w:t>. The</w:t>
      </w:r>
      <w:r w:rsidR="00EB19E7" w:rsidRPr="009804BA">
        <w:rPr>
          <w:rFonts w:asciiTheme="minorHAnsi" w:hAnsiTheme="minorHAnsi"/>
          <w:sz w:val="25"/>
          <w:szCs w:val="25"/>
        </w:rPr>
        <w:t xml:space="preserve"> </w:t>
      </w:r>
      <w:r w:rsidR="00B65378" w:rsidRPr="00C67AB1">
        <w:rPr>
          <w:rFonts w:asciiTheme="minorHAnsi" w:hAnsiTheme="minorHAnsi"/>
          <w:sz w:val="25"/>
          <w:szCs w:val="25"/>
        </w:rPr>
        <w:t>two production lines</w:t>
      </w:r>
      <w:r w:rsidR="00B65378">
        <w:rPr>
          <w:rFonts w:asciiTheme="minorHAnsi" w:hAnsiTheme="minorHAnsi"/>
          <w:sz w:val="25"/>
          <w:szCs w:val="25"/>
        </w:rPr>
        <w:t xml:space="preserve"> –</w:t>
      </w:r>
      <w:r w:rsidR="00B65378" w:rsidRPr="00C67AB1">
        <w:rPr>
          <w:rFonts w:asciiTheme="minorHAnsi" w:hAnsiTheme="minorHAnsi"/>
          <w:sz w:val="25"/>
          <w:szCs w:val="25"/>
        </w:rPr>
        <w:t xml:space="preserve"> liquids and powders</w:t>
      </w:r>
      <w:r w:rsidR="00B65378">
        <w:rPr>
          <w:rFonts w:asciiTheme="minorHAnsi" w:hAnsiTheme="minorHAnsi"/>
          <w:sz w:val="25"/>
          <w:szCs w:val="25"/>
        </w:rPr>
        <w:t xml:space="preserve"> – along with the manufacturing capabilities for seven product lines, </w:t>
      </w:r>
      <w:r w:rsidR="00EB19E7" w:rsidRPr="009804BA">
        <w:rPr>
          <w:rFonts w:asciiTheme="minorHAnsi" w:hAnsiTheme="minorHAnsi"/>
          <w:sz w:val="25"/>
          <w:szCs w:val="25"/>
        </w:rPr>
        <w:t>will allow MAPEI to enlarge its portfolio delivering innovative and locally designed solutions</w:t>
      </w:r>
      <w:r w:rsidR="00B65378">
        <w:rPr>
          <w:rFonts w:asciiTheme="minorHAnsi" w:hAnsiTheme="minorHAnsi"/>
          <w:sz w:val="25"/>
          <w:szCs w:val="25"/>
        </w:rPr>
        <w:t xml:space="preserve">. </w:t>
      </w:r>
      <w:r w:rsidR="00EB19E7" w:rsidRPr="009804BA">
        <w:rPr>
          <w:rFonts w:asciiTheme="minorHAnsi" w:hAnsiTheme="minorHAnsi"/>
          <w:sz w:val="25"/>
          <w:szCs w:val="25"/>
        </w:rPr>
        <w:t xml:space="preserve">The new offices </w:t>
      </w:r>
      <w:r w:rsidR="00B65378" w:rsidRPr="009804BA">
        <w:rPr>
          <w:rFonts w:asciiTheme="minorHAnsi" w:hAnsiTheme="minorHAnsi"/>
          <w:sz w:val="25"/>
          <w:szCs w:val="25"/>
        </w:rPr>
        <w:t>feature</w:t>
      </w:r>
      <w:r w:rsidR="00EB19E7" w:rsidRPr="009804BA">
        <w:rPr>
          <w:rFonts w:asciiTheme="minorHAnsi" w:hAnsiTheme="minorHAnsi"/>
          <w:sz w:val="25"/>
          <w:szCs w:val="25"/>
        </w:rPr>
        <w:t xml:space="preserve"> more than 2,000 square meters of built-up area </w:t>
      </w:r>
      <w:r w:rsidR="00787FED" w:rsidRPr="009804BA">
        <w:rPr>
          <w:rFonts w:asciiTheme="minorHAnsi" w:hAnsiTheme="minorHAnsi"/>
          <w:sz w:val="25"/>
          <w:szCs w:val="25"/>
        </w:rPr>
        <w:t>including</w:t>
      </w:r>
      <w:r w:rsidR="00EB19E7" w:rsidRPr="009804BA">
        <w:rPr>
          <w:rFonts w:asciiTheme="minorHAnsi" w:hAnsiTheme="minorHAnsi"/>
          <w:sz w:val="25"/>
          <w:szCs w:val="25"/>
        </w:rPr>
        <w:t xml:space="preserve"> a showroom and training center</w:t>
      </w:r>
      <w:r w:rsidR="00787FED" w:rsidRPr="009804BA">
        <w:rPr>
          <w:rFonts w:asciiTheme="minorHAnsi" w:hAnsiTheme="minorHAnsi"/>
          <w:sz w:val="25"/>
          <w:szCs w:val="25"/>
        </w:rPr>
        <w:t xml:space="preserve">. </w:t>
      </w:r>
      <w:r w:rsidR="00B65378">
        <w:rPr>
          <w:rFonts w:asciiTheme="minorHAnsi" w:hAnsiTheme="minorHAnsi"/>
          <w:sz w:val="25"/>
          <w:szCs w:val="25"/>
        </w:rPr>
        <w:t>A</w:t>
      </w:r>
      <w:r w:rsidR="00B65378" w:rsidRPr="009804BA">
        <w:rPr>
          <w:rFonts w:asciiTheme="minorHAnsi" w:hAnsiTheme="minorHAnsi"/>
          <w:sz w:val="25"/>
          <w:szCs w:val="25"/>
        </w:rPr>
        <w:t>pproximately 1,000 regional customers and 128 employees across 25 nationalities</w:t>
      </w:r>
      <w:r w:rsidR="00B65378">
        <w:rPr>
          <w:rFonts w:asciiTheme="minorHAnsi" w:hAnsiTheme="minorHAnsi"/>
          <w:sz w:val="25"/>
          <w:szCs w:val="25"/>
        </w:rPr>
        <w:t xml:space="preserve"> are based at the regional headquarters</w:t>
      </w:r>
      <w:r w:rsidR="00B65378" w:rsidRPr="009804BA">
        <w:rPr>
          <w:rFonts w:asciiTheme="minorHAnsi" w:hAnsiTheme="minorHAnsi"/>
          <w:sz w:val="25"/>
          <w:szCs w:val="25"/>
        </w:rPr>
        <w:t>. The company invests heavily in its highly-trained workforce hosting 120 training events for the Middle East team in 2017.</w:t>
      </w:r>
    </w:p>
    <w:p w14:paraId="11D011DB" w14:textId="77777777" w:rsidR="00CB7FC2" w:rsidRPr="009804BA" w:rsidRDefault="00CB7FC2" w:rsidP="00134403">
      <w:pPr>
        <w:spacing w:after="0" w:line="240" w:lineRule="auto"/>
        <w:jc w:val="both"/>
        <w:rPr>
          <w:rFonts w:asciiTheme="minorHAnsi" w:hAnsiTheme="minorHAnsi" w:cstheme="minorHAnsi"/>
          <w:sz w:val="25"/>
          <w:szCs w:val="25"/>
        </w:rPr>
      </w:pPr>
    </w:p>
    <w:p w14:paraId="0584A655" w14:textId="37D84EA9" w:rsidR="00230395" w:rsidRPr="007139EB" w:rsidRDefault="00CE6A59" w:rsidP="000B3FC9">
      <w:pPr>
        <w:spacing w:after="0" w:line="240" w:lineRule="auto"/>
        <w:jc w:val="both"/>
        <w:rPr>
          <w:rFonts w:asciiTheme="minorHAnsi" w:eastAsia="Times New Roman" w:hAnsiTheme="minorHAnsi"/>
          <w:sz w:val="25"/>
          <w:szCs w:val="25"/>
        </w:rPr>
      </w:pPr>
      <w:r w:rsidRPr="009804BA">
        <w:rPr>
          <w:rFonts w:asciiTheme="minorHAnsi" w:eastAsia="Times New Roman" w:hAnsiTheme="minorHAnsi"/>
          <w:sz w:val="25"/>
          <w:szCs w:val="25"/>
        </w:rPr>
        <w:t>Established in 1937 in Milan, Italy</w:t>
      </w:r>
      <w:r w:rsidR="008D02E6" w:rsidRPr="009804BA">
        <w:rPr>
          <w:rFonts w:asciiTheme="minorHAnsi" w:eastAsia="Times New Roman" w:hAnsiTheme="minorHAnsi"/>
          <w:sz w:val="25"/>
          <w:szCs w:val="25"/>
        </w:rPr>
        <w:t xml:space="preserve">, </w:t>
      </w:r>
      <w:r w:rsidR="00787FED" w:rsidRPr="009804BA">
        <w:rPr>
          <w:rFonts w:asciiTheme="minorHAnsi" w:eastAsia="Times New Roman" w:hAnsiTheme="minorHAnsi"/>
          <w:sz w:val="25"/>
          <w:szCs w:val="25"/>
        </w:rPr>
        <w:t>MAPEI</w:t>
      </w:r>
      <w:r w:rsidR="008D02E6" w:rsidRPr="009804BA">
        <w:rPr>
          <w:rFonts w:asciiTheme="minorHAnsi" w:eastAsia="Times New Roman" w:hAnsiTheme="minorHAnsi"/>
          <w:sz w:val="25"/>
          <w:szCs w:val="25"/>
        </w:rPr>
        <w:t xml:space="preserve"> now produces over 25,000 tons of </w:t>
      </w:r>
      <w:r w:rsidR="002E2F66" w:rsidRPr="009804BA">
        <w:rPr>
          <w:rFonts w:asciiTheme="minorHAnsi" w:eastAsia="Times New Roman" w:hAnsiTheme="minorHAnsi"/>
          <w:sz w:val="25"/>
          <w:szCs w:val="25"/>
        </w:rPr>
        <w:t>products</w:t>
      </w:r>
      <w:r w:rsidR="008D02E6" w:rsidRPr="009804BA">
        <w:rPr>
          <w:rFonts w:asciiTheme="minorHAnsi" w:eastAsia="Times New Roman" w:hAnsiTheme="minorHAnsi"/>
          <w:sz w:val="25"/>
          <w:szCs w:val="25"/>
        </w:rPr>
        <w:t xml:space="preserve"> per day, has over 66,000 clients and currently </w:t>
      </w:r>
      <w:r w:rsidR="008B7A82" w:rsidRPr="009804BA">
        <w:rPr>
          <w:rFonts w:asciiTheme="minorHAnsi" w:eastAsia="Times New Roman" w:hAnsiTheme="minorHAnsi"/>
          <w:sz w:val="25"/>
          <w:szCs w:val="25"/>
        </w:rPr>
        <w:t>employs</w:t>
      </w:r>
      <w:r w:rsidR="008D02E6" w:rsidRPr="009804BA">
        <w:rPr>
          <w:rFonts w:asciiTheme="minorHAnsi" w:eastAsia="Times New Roman" w:hAnsiTheme="minorHAnsi"/>
          <w:sz w:val="25"/>
          <w:szCs w:val="25"/>
        </w:rPr>
        <w:t xml:space="preserve"> over 9,000 highly specialized </w:t>
      </w:r>
      <w:r w:rsidR="008B7A82" w:rsidRPr="009804BA">
        <w:rPr>
          <w:rFonts w:asciiTheme="minorHAnsi" w:eastAsia="Times New Roman" w:hAnsiTheme="minorHAnsi"/>
          <w:sz w:val="25"/>
          <w:szCs w:val="25"/>
        </w:rPr>
        <w:t xml:space="preserve">professionals at its 75 plants in 54 countries worldwide. </w:t>
      </w:r>
    </w:p>
    <w:p w14:paraId="4CEDB8A9" w14:textId="77777777" w:rsidR="00230395" w:rsidRPr="00250374" w:rsidRDefault="008B0705" w:rsidP="002E2F66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  <w:r w:rsidRPr="00250374">
        <w:rPr>
          <w:rFonts w:cstheme="minorHAnsi"/>
          <w:b/>
          <w:sz w:val="24"/>
          <w:shd w:val="clear" w:color="auto" w:fill="FFFFFF"/>
        </w:rPr>
        <w:t>-Ends-</w:t>
      </w:r>
    </w:p>
    <w:p w14:paraId="56D2048F" w14:textId="77777777" w:rsidR="00012648" w:rsidRPr="002E2F66" w:rsidRDefault="00012648" w:rsidP="00012648">
      <w:pPr>
        <w:spacing w:after="0" w:line="240" w:lineRule="auto"/>
        <w:jc w:val="center"/>
        <w:rPr>
          <w:rFonts w:cstheme="minorHAnsi"/>
          <w:b/>
          <w:shd w:val="clear" w:color="auto" w:fill="FFFFFF"/>
        </w:rPr>
      </w:pPr>
    </w:p>
    <w:p w14:paraId="5205C1A2" w14:textId="77777777" w:rsidR="00012648" w:rsidRPr="00250374" w:rsidRDefault="00012648" w:rsidP="00012648">
      <w:pPr>
        <w:spacing w:after="0" w:line="240" w:lineRule="auto"/>
        <w:jc w:val="both"/>
        <w:rPr>
          <w:rFonts w:cstheme="minorHAnsi"/>
          <w:b/>
          <w:iCs/>
          <w:szCs w:val="20"/>
        </w:rPr>
      </w:pPr>
      <w:r w:rsidRPr="00250374">
        <w:rPr>
          <w:rFonts w:cstheme="minorHAnsi"/>
          <w:b/>
          <w:iCs/>
          <w:szCs w:val="20"/>
        </w:rPr>
        <w:t xml:space="preserve">About </w:t>
      </w:r>
      <w:proofErr w:type="spellStart"/>
      <w:r w:rsidRPr="00250374">
        <w:rPr>
          <w:rFonts w:cstheme="minorHAnsi"/>
          <w:b/>
          <w:iCs/>
          <w:szCs w:val="20"/>
        </w:rPr>
        <w:t>Mapei</w:t>
      </w:r>
      <w:proofErr w:type="spellEnd"/>
      <w:r w:rsidRPr="00250374">
        <w:rPr>
          <w:rFonts w:cstheme="minorHAnsi"/>
          <w:b/>
          <w:iCs/>
          <w:szCs w:val="20"/>
        </w:rPr>
        <w:t xml:space="preserve"> Group</w:t>
      </w:r>
    </w:p>
    <w:p w14:paraId="41E23BF8" w14:textId="77777777" w:rsidR="00012648" w:rsidRPr="00250374" w:rsidRDefault="00012648" w:rsidP="008B7A82">
      <w:pPr>
        <w:spacing w:after="0" w:line="240" w:lineRule="auto"/>
        <w:jc w:val="both"/>
        <w:rPr>
          <w:rFonts w:eastAsia="Times New Roman"/>
          <w:iCs/>
          <w:szCs w:val="20"/>
        </w:rPr>
      </w:pPr>
      <w:r w:rsidRPr="00250374">
        <w:rPr>
          <w:rFonts w:eastAsia="Times New Roman"/>
          <w:iCs/>
          <w:szCs w:val="20"/>
        </w:rPr>
        <w:t xml:space="preserve">Founded </w:t>
      </w:r>
      <w:r w:rsidR="00787FED" w:rsidRPr="00250374">
        <w:rPr>
          <w:rFonts w:eastAsia="Times New Roman"/>
          <w:iCs/>
          <w:szCs w:val="20"/>
        </w:rPr>
        <w:t xml:space="preserve">in 1937, </w:t>
      </w:r>
      <w:proofErr w:type="spellStart"/>
      <w:r w:rsidR="00787FED" w:rsidRPr="00250374">
        <w:rPr>
          <w:rFonts w:eastAsia="Times New Roman"/>
          <w:iCs/>
          <w:szCs w:val="20"/>
        </w:rPr>
        <w:t>Mapei</w:t>
      </w:r>
      <w:proofErr w:type="spellEnd"/>
      <w:r w:rsidR="00787FED" w:rsidRPr="00250374">
        <w:rPr>
          <w:rFonts w:eastAsia="Times New Roman"/>
          <w:iCs/>
          <w:szCs w:val="20"/>
        </w:rPr>
        <w:t xml:space="preserve"> a multinational g</w:t>
      </w:r>
      <w:r w:rsidRPr="00250374">
        <w:rPr>
          <w:rFonts w:eastAsia="Times New Roman"/>
          <w:iCs/>
          <w:szCs w:val="20"/>
        </w:rPr>
        <w:t xml:space="preserve">roup with its headquarters in Milan (Italy) now has 82 </w:t>
      </w:r>
      <w:r w:rsidR="008B7A82" w:rsidRPr="00250374">
        <w:rPr>
          <w:rFonts w:eastAsia="Times New Roman"/>
          <w:iCs/>
          <w:szCs w:val="20"/>
        </w:rPr>
        <w:t>subsidiaries</w:t>
      </w:r>
      <w:r w:rsidRPr="00250374">
        <w:rPr>
          <w:rFonts w:eastAsia="Times New Roman"/>
          <w:iCs/>
          <w:szCs w:val="20"/>
        </w:rPr>
        <w:t xml:space="preserve"> in 54 different countries companies and 75 production facilities in the 5 continents.</w:t>
      </w:r>
      <w:r w:rsidR="008B7A82" w:rsidRPr="00250374">
        <w:rPr>
          <w:rFonts w:eastAsia="Times New Roman"/>
          <w:iCs/>
          <w:szCs w:val="20"/>
        </w:rPr>
        <w:t xml:space="preserve"> </w:t>
      </w:r>
      <w:r w:rsidRPr="00250374">
        <w:rPr>
          <w:rFonts w:eastAsia="Times New Roman"/>
          <w:iCs/>
          <w:szCs w:val="20"/>
        </w:rPr>
        <w:t xml:space="preserve">The foundations for the success of the company are </w:t>
      </w:r>
      <w:r w:rsidR="00851CD9" w:rsidRPr="00250374">
        <w:rPr>
          <w:rFonts w:eastAsia="Times New Roman"/>
          <w:iCs/>
          <w:szCs w:val="20"/>
        </w:rPr>
        <w:t>specialization</w:t>
      </w:r>
      <w:r w:rsidRPr="00250374">
        <w:rPr>
          <w:rFonts w:eastAsia="Times New Roman"/>
          <w:iCs/>
          <w:szCs w:val="20"/>
        </w:rPr>
        <w:t xml:space="preserve"> in the world of building by offering certified products and systems to meet the requirements of clients and market demand; </w:t>
      </w:r>
      <w:r w:rsidR="00851CD9" w:rsidRPr="00250374">
        <w:rPr>
          <w:rFonts w:eastAsia="Times New Roman"/>
          <w:iCs/>
          <w:szCs w:val="20"/>
        </w:rPr>
        <w:t>internationalization</w:t>
      </w:r>
      <w:r w:rsidRPr="00250374">
        <w:rPr>
          <w:rFonts w:eastAsia="Times New Roman"/>
          <w:iCs/>
          <w:szCs w:val="20"/>
        </w:rPr>
        <w:t xml:space="preserve"> to be more in tune with local needs and reduce transport costs to a minimum; Research and Development which rece</w:t>
      </w:r>
      <w:r w:rsidR="008B7A82" w:rsidRPr="00250374">
        <w:rPr>
          <w:rFonts w:eastAsia="Times New Roman"/>
          <w:iCs/>
          <w:szCs w:val="20"/>
        </w:rPr>
        <w:t>ives the most support from the c</w:t>
      </w:r>
      <w:r w:rsidRPr="00250374">
        <w:rPr>
          <w:rFonts w:eastAsia="Times New Roman"/>
          <w:iCs/>
          <w:szCs w:val="20"/>
        </w:rPr>
        <w:t xml:space="preserve">ompany and the highest number of new employees. </w:t>
      </w:r>
    </w:p>
    <w:p w14:paraId="1F2363F3" w14:textId="77777777" w:rsidR="008B7A82" w:rsidRPr="00250374" w:rsidRDefault="008B7A82" w:rsidP="008B7A82">
      <w:pPr>
        <w:spacing w:after="0" w:line="240" w:lineRule="auto"/>
        <w:jc w:val="both"/>
        <w:rPr>
          <w:rFonts w:eastAsia="Times New Roman"/>
          <w:iCs/>
          <w:szCs w:val="20"/>
        </w:rPr>
      </w:pPr>
    </w:p>
    <w:p w14:paraId="2BBE265D" w14:textId="77777777" w:rsidR="00012648" w:rsidRPr="00250374" w:rsidRDefault="00012648" w:rsidP="00012648">
      <w:pPr>
        <w:spacing w:after="0" w:line="240" w:lineRule="auto"/>
        <w:rPr>
          <w:rFonts w:eastAsia="Times New Roman"/>
          <w:iCs/>
          <w:szCs w:val="20"/>
        </w:rPr>
      </w:pPr>
      <w:r w:rsidRPr="00250374">
        <w:rPr>
          <w:rFonts w:eastAsia="Times New Roman"/>
          <w:iCs/>
          <w:szCs w:val="20"/>
        </w:rPr>
        <w:t xml:space="preserve">For more information visit </w:t>
      </w:r>
      <w:hyperlink r:id="rId10" w:history="1">
        <w:r w:rsidR="008B7A82" w:rsidRPr="00250374">
          <w:rPr>
            <w:rStyle w:val="Hyperlink"/>
            <w:rFonts w:eastAsia="Times New Roman"/>
            <w:iCs/>
            <w:szCs w:val="20"/>
          </w:rPr>
          <w:t>www.mapei.ae</w:t>
        </w:r>
      </w:hyperlink>
      <w:r w:rsidR="008B7A82" w:rsidRPr="00250374">
        <w:rPr>
          <w:rFonts w:eastAsia="Times New Roman"/>
          <w:iCs/>
          <w:szCs w:val="20"/>
        </w:rPr>
        <w:t xml:space="preserve"> </w:t>
      </w:r>
    </w:p>
    <w:p w14:paraId="38D28365" w14:textId="77777777" w:rsidR="00012648" w:rsidRPr="00250374" w:rsidRDefault="00012648" w:rsidP="008B0705">
      <w:pPr>
        <w:spacing w:after="0" w:line="240" w:lineRule="auto"/>
        <w:jc w:val="center"/>
        <w:rPr>
          <w:rFonts w:cstheme="minorHAnsi"/>
          <w:b/>
          <w:szCs w:val="20"/>
        </w:rPr>
      </w:pPr>
    </w:p>
    <w:p w14:paraId="7F0789B6" w14:textId="77777777" w:rsidR="00012648" w:rsidRPr="00250374" w:rsidRDefault="00012648" w:rsidP="00012648">
      <w:pPr>
        <w:spacing w:after="0" w:line="240" w:lineRule="auto"/>
        <w:jc w:val="both"/>
        <w:rPr>
          <w:rFonts w:cstheme="minorHAnsi"/>
          <w:b/>
          <w:szCs w:val="20"/>
        </w:rPr>
      </w:pPr>
      <w:r w:rsidRPr="00250374">
        <w:rPr>
          <w:rFonts w:cstheme="minorHAnsi"/>
          <w:b/>
          <w:szCs w:val="20"/>
        </w:rPr>
        <w:t xml:space="preserve">For press enquiries, please contact: </w:t>
      </w:r>
    </w:p>
    <w:p w14:paraId="5F3B0B05" w14:textId="77777777" w:rsidR="00012648" w:rsidRPr="00250374" w:rsidRDefault="00012648" w:rsidP="00012648">
      <w:pPr>
        <w:spacing w:after="0" w:line="240" w:lineRule="auto"/>
        <w:jc w:val="both"/>
        <w:rPr>
          <w:rFonts w:cstheme="minorHAnsi"/>
          <w:szCs w:val="20"/>
        </w:rPr>
      </w:pPr>
      <w:r w:rsidRPr="00250374">
        <w:rPr>
          <w:rFonts w:cstheme="minorHAnsi"/>
          <w:szCs w:val="20"/>
        </w:rPr>
        <w:t>Twister ME</w:t>
      </w:r>
    </w:p>
    <w:p w14:paraId="77229B0D" w14:textId="77777777" w:rsidR="00012648" w:rsidRPr="00250374" w:rsidRDefault="00CD4C31" w:rsidP="008B7A82">
      <w:pPr>
        <w:spacing w:after="0" w:line="240" w:lineRule="auto"/>
        <w:jc w:val="both"/>
        <w:rPr>
          <w:rFonts w:cstheme="minorHAnsi"/>
          <w:szCs w:val="20"/>
          <w:lang w:val="it-IT"/>
        </w:rPr>
      </w:pPr>
      <w:r w:rsidRPr="00250374">
        <w:rPr>
          <w:rFonts w:cstheme="minorHAnsi"/>
          <w:szCs w:val="20"/>
          <w:lang w:val="it-IT"/>
        </w:rPr>
        <w:t>Emma</w:t>
      </w:r>
      <w:r w:rsidR="009804BA">
        <w:rPr>
          <w:rFonts w:cstheme="minorHAnsi"/>
          <w:szCs w:val="20"/>
          <w:lang w:val="it-IT"/>
        </w:rPr>
        <w:t xml:space="preserve"> </w:t>
      </w:r>
      <w:proofErr w:type="spellStart"/>
      <w:r w:rsidR="009804BA">
        <w:rPr>
          <w:rFonts w:cstheme="minorHAnsi"/>
          <w:szCs w:val="20"/>
          <w:lang w:val="it-IT"/>
        </w:rPr>
        <w:t>Barber</w:t>
      </w:r>
      <w:proofErr w:type="spellEnd"/>
      <w:r w:rsidR="009804BA">
        <w:rPr>
          <w:rFonts w:cstheme="minorHAnsi"/>
          <w:szCs w:val="20"/>
          <w:lang w:val="it-IT"/>
        </w:rPr>
        <w:t xml:space="preserve"> or Mai </w:t>
      </w:r>
      <w:proofErr w:type="spellStart"/>
      <w:r w:rsidR="009804BA">
        <w:rPr>
          <w:rFonts w:cstheme="minorHAnsi"/>
          <w:szCs w:val="20"/>
          <w:lang w:val="it-IT"/>
        </w:rPr>
        <w:t>Touma</w:t>
      </w:r>
      <w:proofErr w:type="spellEnd"/>
    </w:p>
    <w:p w14:paraId="05A33292" w14:textId="77777777" w:rsidR="00012648" w:rsidRPr="00250374" w:rsidRDefault="00012648" w:rsidP="00012648">
      <w:pPr>
        <w:spacing w:after="0" w:line="240" w:lineRule="auto"/>
        <w:jc w:val="both"/>
        <w:rPr>
          <w:rFonts w:cstheme="minorHAnsi"/>
          <w:szCs w:val="20"/>
        </w:rPr>
      </w:pPr>
      <w:r w:rsidRPr="00250374">
        <w:rPr>
          <w:rFonts w:cstheme="minorHAnsi"/>
          <w:szCs w:val="20"/>
        </w:rPr>
        <w:t xml:space="preserve">Tel: 04 44321195 </w:t>
      </w:r>
    </w:p>
    <w:p w14:paraId="60D7AD6E" w14:textId="77777777" w:rsidR="00012648" w:rsidRPr="00250374" w:rsidRDefault="00012648" w:rsidP="00012648">
      <w:pPr>
        <w:spacing w:after="0" w:line="240" w:lineRule="auto"/>
        <w:jc w:val="both"/>
        <w:rPr>
          <w:rFonts w:cstheme="minorHAnsi"/>
          <w:szCs w:val="20"/>
        </w:rPr>
      </w:pPr>
      <w:r w:rsidRPr="00250374">
        <w:rPr>
          <w:rFonts w:cstheme="minorHAnsi"/>
          <w:szCs w:val="20"/>
        </w:rPr>
        <w:t>Mobile: 055 872 3009</w:t>
      </w:r>
      <w:r w:rsidR="009804BA">
        <w:rPr>
          <w:rFonts w:cstheme="minorHAnsi"/>
          <w:szCs w:val="20"/>
        </w:rPr>
        <w:t xml:space="preserve"> or 055 768 4150</w:t>
      </w:r>
    </w:p>
    <w:p w14:paraId="4D253D1C" w14:textId="77777777" w:rsidR="008B0705" w:rsidRPr="002E2F66" w:rsidRDefault="00B40C05" w:rsidP="008B0705">
      <w:pPr>
        <w:spacing w:after="0" w:line="240" w:lineRule="auto"/>
        <w:jc w:val="both"/>
        <w:rPr>
          <w:rFonts w:cstheme="minorHAnsi"/>
          <w:szCs w:val="20"/>
        </w:rPr>
      </w:pPr>
      <w:hyperlink r:id="rId11" w:history="1">
        <w:r w:rsidR="00542843" w:rsidRPr="00250374">
          <w:rPr>
            <w:rStyle w:val="Hyperlink"/>
            <w:rFonts w:cstheme="minorHAnsi"/>
            <w:szCs w:val="20"/>
          </w:rPr>
          <w:t>ebarber@twisterme.ae</w:t>
        </w:r>
      </w:hyperlink>
      <w:r w:rsidR="00542843" w:rsidRPr="00250374">
        <w:rPr>
          <w:rFonts w:cstheme="minorHAnsi"/>
          <w:szCs w:val="20"/>
        </w:rPr>
        <w:t xml:space="preserve"> </w:t>
      </w:r>
      <w:r w:rsidR="009804BA">
        <w:rPr>
          <w:rFonts w:cstheme="minorHAnsi"/>
          <w:szCs w:val="20"/>
        </w:rPr>
        <w:t xml:space="preserve">or </w:t>
      </w:r>
      <w:hyperlink r:id="rId12" w:history="1">
        <w:r w:rsidR="009804BA" w:rsidRPr="00FC3E84">
          <w:rPr>
            <w:rStyle w:val="Hyperlink"/>
            <w:rFonts w:cstheme="minorHAnsi"/>
            <w:szCs w:val="20"/>
          </w:rPr>
          <w:t>mtouma@twistermr.ae</w:t>
        </w:r>
      </w:hyperlink>
      <w:r w:rsidR="009804BA">
        <w:rPr>
          <w:rFonts w:cstheme="minorHAnsi"/>
          <w:szCs w:val="20"/>
        </w:rPr>
        <w:t xml:space="preserve"> </w:t>
      </w:r>
    </w:p>
    <w:sectPr w:rsidR="008B0705" w:rsidRPr="002E2F66" w:rsidSect="007139E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5" w:right="864" w:bottom="0" w:left="864" w:header="0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CB7C0" w14:textId="77777777" w:rsidR="00B40C05" w:rsidRDefault="00B40C05" w:rsidP="00B03EB0">
      <w:pPr>
        <w:spacing w:after="0" w:line="240" w:lineRule="auto"/>
      </w:pPr>
      <w:r>
        <w:separator/>
      </w:r>
    </w:p>
  </w:endnote>
  <w:endnote w:type="continuationSeparator" w:id="0">
    <w:p w14:paraId="69D4A474" w14:textId="77777777" w:rsidR="00B40C05" w:rsidRDefault="00B40C05" w:rsidP="00B0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B0443" w14:textId="77777777" w:rsidR="002C3F7C" w:rsidRDefault="002C3F7C">
    <w:pPr>
      <w:pStyle w:val="Footer"/>
    </w:pPr>
    <w:r>
      <w:rPr>
        <w:noProof/>
      </w:rPr>
      <w:drawing>
        <wp:anchor distT="0" distB="0" distL="114300" distR="114300" simplePos="0" relativeHeight="251684864" behindDoc="1" locked="0" layoutInCell="1" allowOverlap="1" wp14:anchorId="26F86E91" wp14:editId="23B67E3B">
          <wp:simplePos x="0" y="0"/>
          <wp:positionH relativeFrom="column">
            <wp:posOffset>-502123</wp:posOffset>
          </wp:positionH>
          <wp:positionV relativeFrom="paragraph">
            <wp:posOffset>4445</wp:posOffset>
          </wp:positionV>
          <wp:extent cx="7488936" cy="816294"/>
          <wp:effectExtent l="0" t="0" r="0" b="3175"/>
          <wp:wrapNone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2) of Letter-Head-Doha-02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6" cy="81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70104" w14:textId="77777777" w:rsidR="002C3F7C" w:rsidRDefault="002C3F7C">
    <w:pPr>
      <w:pStyle w:val="Footer"/>
    </w:pPr>
    <w:r>
      <w:rPr>
        <w:noProof/>
      </w:rPr>
      <w:drawing>
        <wp:anchor distT="0" distB="0" distL="114300" distR="114300" simplePos="0" relativeHeight="251682816" behindDoc="1" locked="0" layoutInCell="1" allowOverlap="1" wp14:anchorId="62DDAEEC" wp14:editId="6D8C87F2">
          <wp:simplePos x="0" y="0"/>
          <wp:positionH relativeFrom="column">
            <wp:posOffset>-506095</wp:posOffset>
          </wp:positionH>
          <wp:positionV relativeFrom="paragraph">
            <wp:posOffset>1432</wp:posOffset>
          </wp:positionV>
          <wp:extent cx="7488936" cy="816294"/>
          <wp:effectExtent l="0" t="0" r="0" b="3175"/>
          <wp:wrapNone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2) of Letter-Head-Doha-02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6" cy="81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4348448D" wp14:editId="467AB5F4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41450" cy="532130"/>
          <wp:effectExtent l="19050" t="0" r="6350" b="0"/>
          <wp:wrapNone/>
          <wp:docPr id="8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CA33E95" wp14:editId="4DA4DE60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41450" cy="532130"/>
          <wp:effectExtent l="19050" t="0" r="6350" b="0"/>
          <wp:wrapNone/>
          <wp:docPr id="9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8F3F9A4" wp14:editId="52BCF094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35100" cy="532130"/>
          <wp:effectExtent l="19050" t="0" r="0" b="0"/>
          <wp:wrapNone/>
          <wp:docPr id="10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5663C1A" wp14:editId="2E1C7F39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35100" cy="532130"/>
          <wp:effectExtent l="19050" t="0" r="0" b="0"/>
          <wp:wrapNone/>
          <wp:docPr id="11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6497604" wp14:editId="1B4135CC">
          <wp:simplePos x="0" y="0"/>
          <wp:positionH relativeFrom="column">
            <wp:posOffset>-567690</wp:posOffset>
          </wp:positionH>
          <wp:positionV relativeFrom="paragraph">
            <wp:posOffset>8242935</wp:posOffset>
          </wp:positionV>
          <wp:extent cx="1435100" cy="532130"/>
          <wp:effectExtent l="19050" t="0" r="0" b="0"/>
          <wp:wrapNone/>
          <wp:docPr id="12" name="Picture 1" descr="Doha-Letter-Head-Optio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a-Letter-Head-Option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2120" r="79675" b="2580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8A052" w14:textId="77777777" w:rsidR="00B40C05" w:rsidRDefault="00B40C05" w:rsidP="00B03EB0">
      <w:pPr>
        <w:spacing w:after="0" w:line="240" w:lineRule="auto"/>
      </w:pPr>
      <w:r>
        <w:separator/>
      </w:r>
    </w:p>
  </w:footnote>
  <w:footnote w:type="continuationSeparator" w:id="0">
    <w:p w14:paraId="19E7F216" w14:textId="77777777" w:rsidR="00B40C05" w:rsidRDefault="00B40C05" w:rsidP="00B0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0D8E" w14:textId="77777777" w:rsidR="002C3F7C" w:rsidRDefault="002C3F7C" w:rsidP="00FA5664">
    <w:pPr>
      <w:pStyle w:val="Header"/>
      <w:tabs>
        <w:tab w:val="clear" w:pos="9026"/>
        <w:tab w:val="right" w:pos="1049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6067E" w14:textId="77777777" w:rsidR="002C3F7C" w:rsidRDefault="002C3F7C" w:rsidP="00A65823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8720" behindDoc="1" locked="0" layoutInCell="1" allowOverlap="1" wp14:anchorId="2B1550D6" wp14:editId="6BCAEC71">
          <wp:simplePos x="0" y="0"/>
          <wp:positionH relativeFrom="column">
            <wp:posOffset>-584575</wp:posOffset>
          </wp:positionH>
          <wp:positionV relativeFrom="paragraph">
            <wp:posOffset>2540</wp:posOffset>
          </wp:positionV>
          <wp:extent cx="7571232" cy="198366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-Doha-0914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983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42D0"/>
    <w:multiLevelType w:val="hybridMultilevel"/>
    <w:tmpl w:val="8BEC7E8A"/>
    <w:lvl w:ilvl="0" w:tplc="C10447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61952"/>
    <w:multiLevelType w:val="hybridMultilevel"/>
    <w:tmpl w:val="0BA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0"/>
  <w:defaultTabStop w:val="706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wNDIwNTW0sDA1MTNW0lEKTi0uzszPAykwqgUAwqSvrywAAAA="/>
  </w:docVars>
  <w:rsids>
    <w:rsidRoot w:val="00B03EB0"/>
    <w:rsid w:val="00012648"/>
    <w:rsid w:val="000206F5"/>
    <w:rsid w:val="0002270F"/>
    <w:rsid w:val="00025324"/>
    <w:rsid w:val="00025E48"/>
    <w:rsid w:val="00041A07"/>
    <w:rsid w:val="0005739F"/>
    <w:rsid w:val="00061F90"/>
    <w:rsid w:val="00063F0A"/>
    <w:rsid w:val="0006729C"/>
    <w:rsid w:val="000749BD"/>
    <w:rsid w:val="00090FC1"/>
    <w:rsid w:val="00091DF2"/>
    <w:rsid w:val="00095761"/>
    <w:rsid w:val="000B3FC9"/>
    <w:rsid w:val="000E4ECE"/>
    <w:rsid w:val="001048B8"/>
    <w:rsid w:val="00112047"/>
    <w:rsid w:val="00134403"/>
    <w:rsid w:val="001362A2"/>
    <w:rsid w:val="001439E5"/>
    <w:rsid w:val="00146C6B"/>
    <w:rsid w:val="00156EA1"/>
    <w:rsid w:val="00173C4C"/>
    <w:rsid w:val="00197F63"/>
    <w:rsid w:val="001C1780"/>
    <w:rsid w:val="001D73A1"/>
    <w:rsid w:val="001E4AB2"/>
    <w:rsid w:val="001F763F"/>
    <w:rsid w:val="00201551"/>
    <w:rsid w:val="00215B8E"/>
    <w:rsid w:val="00222ABA"/>
    <w:rsid w:val="0022694C"/>
    <w:rsid w:val="00230395"/>
    <w:rsid w:val="002455F2"/>
    <w:rsid w:val="00250374"/>
    <w:rsid w:val="00254E0B"/>
    <w:rsid w:val="0027113B"/>
    <w:rsid w:val="00285F0E"/>
    <w:rsid w:val="0028675D"/>
    <w:rsid w:val="002A1172"/>
    <w:rsid w:val="002C3F7C"/>
    <w:rsid w:val="002D4F5E"/>
    <w:rsid w:val="002D78EB"/>
    <w:rsid w:val="002E2F66"/>
    <w:rsid w:val="002E36B6"/>
    <w:rsid w:val="002F0CF1"/>
    <w:rsid w:val="002F7762"/>
    <w:rsid w:val="003022EF"/>
    <w:rsid w:val="00302FB4"/>
    <w:rsid w:val="00304044"/>
    <w:rsid w:val="00306AEF"/>
    <w:rsid w:val="0035443B"/>
    <w:rsid w:val="00363A0B"/>
    <w:rsid w:val="003736F7"/>
    <w:rsid w:val="00387F57"/>
    <w:rsid w:val="0039528A"/>
    <w:rsid w:val="003977F9"/>
    <w:rsid w:val="003B133A"/>
    <w:rsid w:val="003C3A8F"/>
    <w:rsid w:val="003D3F04"/>
    <w:rsid w:val="003F586F"/>
    <w:rsid w:val="0040424B"/>
    <w:rsid w:val="00420A45"/>
    <w:rsid w:val="00423D0F"/>
    <w:rsid w:val="00436173"/>
    <w:rsid w:val="00455D05"/>
    <w:rsid w:val="004563B4"/>
    <w:rsid w:val="004624BB"/>
    <w:rsid w:val="00480DA0"/>
    <w:rsid w:val="00480F03"/>
    <w:rsid w:val="00487BC4"/>
    <w:rsid w:val="00494F85"/>
    <w:rsid w:val="004A1DE5"/>
    <w:rsid w:val="004B2F4A"/>
    <w:rsid w:val="004B5EB7"/>
    <w:rsid w:val="004C00A1"/>
    <w:rsid w:val="004C7AE1"/>
    <w:rsid w:val="00522238"/>
    <w:rsid w:val="00525CF3"/>
    <w:rsid w:val="0052736D"/>
    <w:rsid w:val="005370F4"/>
    <w:rsid w:val="00542843"/>
    <w:rsid w:val="005564B6"/>
    <w:rsid w:val="00583001"/>
    <w:rsid w:val="00584CBA"/>
    <w:rsid w:val="00594E2E"/>
    <w:rsid w:val="00595799"/>
    <w:rsid w:val="005A2815"/>
    <w:rsid w:val="005A2F97"/>
    <w:rsid w:val="005C1E74"/>
    <w:rsid w:val="005D23D3"/>
    <w:rsid w:val="005D6289"/>
    <w:rsid w:val="005F2580"/>
    <w:rsid w:val="005F29CB"/>
    <w:rsid w:val="005F435C"/>
    <w:rsid w:val="0060570B"/>
    <w:rsid w:val="00605AE0"/>
    <w:rsid w:val="006132D3"/>
    <w:rsid w:val="00614827"/>
    <w:rsid w:val="00622F0C"/>
    <w:rsid w:val="00630927"/>
    <w:rsid w:val="0065754B"/>
    <w:rsid w:val="00670978"/>
    <w:rsid w:val="006772CE"/>
    <w:rsid w:val="00683D52"/>
    <w:rsid w:val="00684145"/>
    <w:rsid w:val="00696BC1"/>
    <w:rsid w:val="006A20CD"/>
    <w:rsid w:val="006C0805"/>
    <w:rsid w:val="006C374B"/>
    <w:rsid w:val="006D0407"/>
    <w:rsid w:val="006D5913"/>
    <w:rsid w:val="006D5CDF"/>
    <w:rsid w:val="006D6D23"/>
    <w:rsid w:val="006E219A"/>
    <w:rsid w:val="006E5660"/>
    <w:rsid w:val="006F6A28"/>
    <w:rsid w:val="007016E5"/>
    <w:rsid w:val="007139EB"/>
    <w:rsid w:val="00715425"/>
    <w:rsid w:val="00720A74"/>
    <w:rsid w:val="0072373D"/>
    <w:rsid w:val="00733930"/>
    <w:rsid w:val="00734E69"/>
    <w:rsid w:val="00752829"/>
    <w:rsid w:val="00755FA3"/>
    <w:rsid w:val="00763809"/>
    <w:rsid w:val="0077255E"/>
    <w:rsid w:val="00772F0B"/>
    <w:rsid w:val="00774620"/>
    <w:rsid w:val="00786223"/>
    <w:rsid w:val="00787FED"/>
    <w:rsid w:val="00790A8B"/>
    <w:rsid w:val="00793940"/>
    <w:rsid w:val="007A6D5C"/>
    <w:rsid w:val="007B4DF1"/>
    <w:rsid w:val="007C4C5B"/>
    <w:rsid w:val="00804551"/>
    <w:rsid w:val="00814CE5"/>
    <w:rsid w:val="00821678"/>
    <w:rsid w:val="00822825"/>
    <w:rsid w:val="00827A60"/>
    <w:rsid w:val="008467FA"/>
    <w:rsid w:val="00851CD9"/>
    <w:rsid w:val="00856154"/>
    <w:rsid w:val="008749C4"/>
    <w:rsid w:val="008840AC"/>
    <w:rsid w:val="008904EA"/>
    <w:rsid w:val="008A1358"/>
    <w:rsid w:val="008A212A"/>
    <w:rsid w:val="008A2434"/>
    <w:rsid w:val="008B0705"/>
    <w:rsid w:val="008B7A82"/>
    <w:rsid w:val="008D02E6"/>
    <w:rsid w:val="008F06A6"/>
    <w:rsid w:val="009015AF"/>
    <w:rsid w:val="0090492C"/>
    <w:rsid w:val="0091796E"/>
    <w:rsid w:val="00932B16"/>
    <w:rsid w:val="0094139A"/>
    <w:rsid w:val="009620B3"/>
    <w:rsid w:val="00966461"/>
    <w:rsid w:val="009804BA"/>
    <w:rsid w:val="00982ABD"/>
    <w:rsid w:val="00982E6C"/>
    <w:rsid w:val="009978A1"/>
    <w:rsid w:val="009A7C9A"/>
    <w:rsid w:val="009C26BC"/>
    <w:rsid w:val="009C58A3"/>
    <w:rsid w:val="009C6B9E"/>
    <w:rsid w:val="009D314D"/>
    <w:rsid w:val="009E11A9"/>
    <w:rsid w:val="009F1FA1"/>
    <w:rsid w:val="009F4B3F"/>
    <w:rsid w:val="00A04B0E"/>
    <w:rsid w:val="00A138DF"/>
    <w:rsid w:val="00A37F07"/>
    <w:rsid w:val="00A65823"/>
    <w:rsid w:val="00A67699"/>
    <w:rsid w:val="00A74FDB"/>
    <w:rsid w:val="00A84C41"/>
    <w:rsid w:val="00A851F8"/>
    <w:rsid w:val="00AB650D"/>
    <w:rsid w:val="00AC649F"/>
    <w:rsid w:val="00AD7AAC"/>
    <w:rsid w:val="00AE3CAB"/>
    <w:rsid w:val="00AF4894"/>
    <w:rsid w:val="00AF7809"/>
    <w:rsid w:val="00AF7D14"/>
    <w:rsid w:val="00B03EB0"/>
    <w:rsid w:val="00B40C05"/>
    <w:rsid w:val="00B47AAC"/>
    <w:rsid w:val="00B47FA5"/>
    <w:rsid w:val="00B65378"/>
    <w:rsid w:val="00B7220B"/>
    <w:rsid w:val="00B7454A"/>
    <w:rsid w:val="00B9325A"/>
    <w:rsid w:val="00BA4FF9"/>
    <w:rsid w:val="00BC1F25"/>
    <w:rsid w:val="00BC6142"/>
    <w:rsid w:val="00BC7020"/>
    <w:rsid w:val="00C0679B"/>
    <w:rsid w:val="00C33093"/>
    <w:rsid w:val="00C4026B"/>
    <w:rsid w:val="00C43EA5"/>
    <w:rsid w:val="00C528E0"/>
    <w:rsid w:val="00C536F0"/>
    <w:rsid w:val="00C54D20"/>
    <w:rsid w:val="00C67741"/>
    <w:rsid w:val="00C67AB1"/>
    <w:rsid w:val="00C703F1"/>
    <w:rsid w:val="00C8127F"/>
    <w:rsid w:val="00CA6D61"/>
    <w:rsid w:val="00CB7FC2"/>
    <w:rsid w:val="00CC0295"/>
    <w:rsid w:val="00CC5CD2"/>
    <w:rsid w:val="00CD4C31"/>
    <w:rsid w:val="00CE6A59"/>
    <w:rsid w:val="00CF1042"/>
    <w:rsid w:val="00D166E2"/>
    <w:rsid w:val="00D22966"/>
    <w:rsid w:val="00D24BEC"/>
    <w:rsid w:val="00D277B5"/>
    <w:rsid w:val="00D27E27"/>
    <w:rsid w:val="00D50688"/>
    <w:rsid w:val="00D63208"/>
    <w:rsid w:val="00D63F3A"/>
    <w:rsid w:val="00D85F27"/>
    <w:rsid w:val="00D87EF0"/>
    <w:rsid w:val="00D93060"/>
    <w:rsid w:val="00D9565F"/>
    <w:rsid w:val="00DA42D6"/>
    <w:rsid w:val="00DE4AF9"/>
    <w:rsid w:val="00DE763F"/>
    <w:rsid w:val="00DF20AD"/>
    <w:rsid w:val="00E35DD7"/>
    <w:rsid w:val="00E6610D"/>
    <w:rsid w:val="00E70C8C"/>
    <w:rsid w:val="00E830E6"/>
    <w:rsid w:val="00EA62BE"/>
    <w:rsid w:val="00EB19E7"/>
    <w:rsid w:val="00EC028F"/>
    <w:rsid w:val="00EC3065"/>
    <w:rsid w:val="00EE54F7"/>
    <w:rsid w:val="00F35399"/>
    <w:rsid w:val="00F402CC"/>
    <w:rsid w:val="00F46A09"/>
    <w:rsid w:val="00F605ED"/>
    <w:rsid w:val="00F65B95"/>
    <w:rsid w:val="00F728E8"/>
    <w:rsid w:val="00F7756E"/>
    <w:rsid w:val="00F8020F"/>
    <w:rsid w:val="00F96CBF"/>
    <w:rsid w:val="00F96F0F"/>
    <w:rsid w:val="00F979EA"/>
    <w:rsid w:val="00FA185B"/>
    <w:rsid w:val="00FA492B"/>
    <w:rsid w:val="00FA5664"/>
    <w:rsid w:val="00FB6A10"/>
    <w:rsid w:val="00FC62BF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4F1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7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B0"/>
  </w:style>
  <w:style w:type="paragraph" w:styleId="Footer">
    <w:name w:val="footer"/>
    <w:basedOn w:val="Normal"/>
    <w:link w:val="FooterChar"/>
    <w:uiPriority w:val="99"/>
    <w:unhideWhenUsed/>
    <w:rsid w:val="00B0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B0"/>
  </w:style>
  <w:style w:type="paragraph" w:styleId="BalloonText">
    <w:name w:val="Balloon Text"/>
    <w:basedOn w:val="Normal"/>
    <w:link w:val="BalloonTextChar"/>
    <w:uiPriority w:val="99"/>
    <w:semiHidden/>
    <w:unhideWhenUsed/>
    <w:rsid w:val="00B0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0A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49C4"/>
    <w:rPr>
      <w:b/>
      <w:bCs/>
    </w:rPr>
  </w:style>
  <w:style w:type="paragraph" w:styleId="ListParagraph">
    <w:name w:val="List Paragraph"/>
    <w:basedOn w:val="Normal"/>
    <w:uiPriority w:val="34"/>
    <w:qFormat/>
    <w:rsid w:val="00215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A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A10"/>
    <w:rPr>
      <w:b/>
      <w:bCs/>
    </w:rPr>
  </w:style>
  <w:style w:type="character" w:customStyle="1" w:styleId="apple-converted-space">
    <w:name w:val="apple-converted-space"/>
    <w:basedOn w:val="DefaultParagraphFont"/>
    <w:rsid w:val="006D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barber@twisterme.ae" TargetMode="External"/><Relationship Id="rId12" Type="http://schemas.openxmlformats.org/officeDocument/2006/relationships/hyperlink" Target="mailto:mtouma@twistermr.a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Railway_tunnel" TargetMode="External"/><Relationship Id="rId9" Type="http://schemas.openxmlformats.org/officeDocument/2006/relationships/hyperlink" Target="https://en.wikipedia.org/wiki/Eastern_Alps" TargetMode="External"/><Relationship Id="rId10" Type="http://schemas.openxmlformats.org/officeDocument/2006/relationships/hyperlink" Target="http://www.mapei.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D0DE-772B-1C4E-88C2-F85079E9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914</Words>
  <Characters>5215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Mapei S.p.A.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Marivic</dc:creator>
  <cp:lastModifiedBy>Microsoft Office User</cp:lastModifiedBy>
  <cp:revision>7</cp:revision>
  <cp:lastPrinted>2018-04-19T08:38:00Z</cp:lastPrinted>
  <dcterms:created xsi:type="dcterms:W3CDTF">2018-04-22T08:16:00Z</dcterms:created>
  <dcterms:modified xsi:type="dcterms:W3CDTF">2018-04-22T09:26:00Z</dcterms:modified>
</cp:coreProperties>
</file>