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488D" w:rsidRDefault="0066488D" w:rsidP="0066488D">
      <w:pPr>
        <w:rPr>
          <w:dstrike w:val="0"/>
          <w:color w:val="auto"/>
        </w:rPr>
      </w:pPr>
      <w:r>
        <w:rPr>
          <w:b/>
          <w:noProof/>
          <w:color w:val="auto"/>
          <w:lang w:eastAsia="it-IT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-128270</wp:posOffset>
            </wp:positionV>
            <wp:extent cx="1571625" cy="335280"/>
            <wp:effectExtent l="19050" t="0" r="9525" b="0"/>
            <wp:wrapSquare wrapText="bothSides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33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6488D">
        <w:rPr>
          <w:b/>
          <w:dstrike w:val="0"/>
          <w:color w:val="auto"/>
        </w:rPr>
        <w:t>e la</w:t>
      </w:r>
      <w:r w:rsidRPr="00431759">
        <w:rPr>
          <w:dstrike w:val="0"/>
          <w:color w:val="auto"/>
        </w:rPr>
        <w:t xml:space="preserve"> </w:t>
      </w:r>
      <w:r w:rsidRPr="00ED3F34">
        <w:rPr>
          <w:b/>
          <w:dstrike w:val="0"/>
          <w:color w:val="auto"/>
        </w:rPr>
        <w:t xml:space="preserve">galleria artificiale </w:t>
      </w:r>
      <w:r>
        <w:rPr>
          <w:b/>
          <w:dstrike w:val="0"/>
          <w:color w:val="auto"/>
        </w:rPr>
        <w:t xml:space="preserve">Cascina </w:t>
      </w:r>
      <w:r w:rsidRPr="00ED3F34">
        <w:rPr>
          <w:b/>
          <w:dstrike w:val="0"/>
          <w:color w:val="auto"/>
        </w:rPr>
        <w:t>Merlata</w:t>
      </w:r>
      <w:r w:rsidRPr="00431759">
        <w:rPr>
          <w:dstrike w:val="0"/>
          <w:color w:val="auto"/>
        </w:rPr>
        <w:t xml:space="preserve"> </w:t>
      </w:r>
    </w:p>
    <w:p w:rsidR="0066488D" w:rsidRDefault="0066488D" w:rsidP="00F028C6">
      <w:pPr>
        <w:rPr>
          <w:dstrike w:val="0"/>
        </w:rPr>
      </w:pPr>
      <w:r w:rsidRPr="00AB6B11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96.4pt;margin-top:13.35pt;width:231.8pt;height:156.15pt;z-index:251666432">
            <v:imagedata r:id="rId7" o:title="DSC_0045" cropbottom="10452f" cropleft="7996f" cropright="2899f"/>
            <w10:wrap type="square"/>
          </v:shape>
        </w:pict>
      </w:r>
    </w:p>
    <w:p w:rsidR="0066488D" w:rsidRDefault="0066488D" w:rsidP="00F028C6">
      <w:pPr>
        <w:rPr>
          <w:dstrike w:val="0"/>
          <w:color w:val="auto"/>
        </w:rPr>
      </w:pPr>
      <w:r w:rsidRPr="0066488D">
        <w:rPr>
          <w:dstrike w:val="0"/>
        </w:rPr>
        <w:t xml:space="preserve"> </w:t>
      </w:r>
      <w:r>
        <w:rPr>
          <w:noProof/>
        </w:rPr>
        <w:pict>
          <v:shape id="_x0000_s1027" type="#_x0000_t75" style="position:absolute;margin-left:-4.2pt;margin-top:1.85pt;width:231.3pt;height:155pt;z-index:-251654144;mso-position-horizontal-relative:text;mso-position-vertical-relative:text" wrapcoords="-58 0 -58 21513 21600 21513 21600 0 -58 0">
            <v:imagedata r:id="rId8" o:title="DSC_0010"/>
            <w10:wrap type="tight"/>
          </v:shape>
        </w:pict>
      </w:r>
    </w:p>
    <w:p w:rsidR="0066488D" w:rsidRDefault="0066488D" w:rsidP="0066488D">
      <w:pPr>
        <w:rPr>
          <w:dstrike w:val="0"/>
          <w:color w:val="auto"/>
        </w:rPr>
      </w:pPr>
    </w:p>
    <w:p w:rsidR="00071725" w:rsidRPr="00431759" w:rsidRDefault="00071725" w:rsidP="0066488D">
      <w:pPr>
        <w:rPr>
          <w:b/>
          <w:dstrike w:val="0"/>
          <w:color w:val="auto"/>
        </w:rPr>
      </w:pPr>
      <w:r w:rsidRPr="00431759">
        <w:rPr>
          <w:b/>
          <w:dstrike w:val="0"/>
          <w:color w:val="auto"/>
        </w:rPr>
        <w:t xml:space="preserve">Caratteristiche tecniche impianto </w:t>
      </w:r>
      <w:proofErr w:type="spellStart"/>
      <w:r w:rsidRPr="00431759">
        <w:rPr>
          <w:b/>
          <w:dstrike w:val="0"/>
          <w:color w:val="auto"/>
        </w:rPr>
        <w:t>Palazzoli</w:t>
      </w:r>
      <w:proofErr w:type="spellEnd"/>
    </w:p>
    <w:p w:rsidR="0066488D" w:rsidRDefault="0066488D" w:rsidP="0066488D">
      <w:pPr>
        <w:rPr>
          <w:dstrike w:val="0"/>
          <w:color w:val="auto"/>
        </w:rPr>
      </w:pPr>
    </w:p>
    <w:p w:rsidR="0066488D" w:rsidRDefault="00071725" w:rsidP="0066488D">
      <w:pPr>
        <w:rPr>
          <w:dstrike w:val="0"/>
          <w:color w:val="auto"/>
        </w:rPr>
      </w:pPr>
      <w:r w:rsidRPr="00431759">
        <w:rPr>
          <w:dstrike w:val="0"/>
          <w:color w:val="auto"/>
        </w:rPr>
        <w:t>Il sistema di illuminazione con i proiettori a led della serie TUNNEL 54,</w:t>
      </w:r>
    </w:p>
    <w:p w:rsidR="0064295A" w:rsidRDefault="00071725" w:rsidP="0066488D">
      <w:pPr>
        <w:rPr>
          <w:dstrike w:val="0"/>
          <w:color w:val="auto"/>
        </w:rPr>
      </w:pPr>
      <w:r w:rsidRPr="00431759">
        <w:rPr>
          <w:dstrike w:val="0"/>
          <w:color w:val="auto"/>
        </w:rPr>
        <w:t>ha la</w:t>
      </w:r>
      <w:r w:rsidR="00ED3F34">
        <w:rPr>
          <w:dstrike w:val="0"/>
          <w:color w:val="auto"/>
        </w:rPr>
        <w:t xml:space="preserve"> </w:t>
      </w:r>
      <w:r w:rsidRPr="00431759">
        <w:rPr>
          <w:dstrike w:val="0"/>
          <w:color w:val="auto"/>
        </w:rPr>
        <w:t>tecnologia</w:t>
      </w:r>
      <w:r w:rsidR="0066488D">
        <w:rPr>
          <w:dstrike w:val="0"/>
          <w:color w:val="auto"/>
        </w:rPr>
        <w:t xml:space="preserve"> </w:t>
      </w:r>
      <w:r w:rsidRPr="00431759">
        <w:rPr>
          <w:dstrike w:val="0"/>
          <w:color w:val="auto"/>
        </w:rPr>
        <w:t xml:space="preserve"> più innovativa attualmente sul mercato con il motore luminoso Led</w:t>
      </w:r>
      <w:r w:rsidR="00ED3F34">
        <w:rPr>
          <w:dstrike w:val="0"/>
          <w:color w:val="auto"/>
        </w:rPr>
        <w:t xml:space="preserve"> </w:t>
      </w:r>
      <w:proofErr w:type="spellStart"/>
      <w:r w:rsidRPr="00431759">
        <w:rPr>
          <w:dstrike w:val="0"/>
          <w:color w:val="auto"/>
        </w:rPr>
        <w:t>multichip</w:t>
      </w:r>
      <w:proofErr w:type="spellEnd"/>
      <w:r w:rsidRPr="00431759">
        <w:rPr>
          <w:dstrike w:val="0"/>
          <w:color w:val="auto"/>
        </w:rPr>
        <w:t xml:space="preserve"> e lenti specifiche per ogni applicazione.</w:t>
      </w:r>
    </w:p>
    <w:p w:rsidR="00F028C6" w:rsidRPr="00431759" w:rsidRDefault="00F028C6" w:rsidP="0066488D">
      <w:pPr>
        <w:rPr>
          <w:dstrike w:val="0"/>
          <w:color w:val="auto"/>
        </w:rPr>
      </w:pPr>
    </w:p>
    <w:p w:rsidR="007B6F25" w:rsidRDefault="007B6F25" w:rsidP="0066488D">
      <w:pPr>
        <w:rPr>
          <w:dstrike w:val="0"/>
          <w:color w:val="auto"/>
        </w:rPr>
      </w:pPr>
      <w:r w:rsidRPr="00431759">
        <w:rPr>
          <w:dstrike w:val="0"/>
          <w:color w:val="auto"/>
        </w:rPr>
        <w:t>Il corpo in pressofusione di alluminio IP66 a geometria variabile ha consentito la</w:t>
      </w:r>
      <w:r>
        <w:rPr>
          <w:dstrike w:val="0"/>
          <w:color w:val="auto"/>
        </w:rPr>
        <w:t xml:space="preserve"> </w:t>
      </w:r>
      <w:r w:rsidRPr="00431759">
        <w:rPr>
          <w:dstrike w:val="0"/>
          <w:color w:val="auto"/>
        </w:rPr>
        <w:t>massima versatilità nella realizzazione</w:t>
      </w:r>
      <w:r w:rsidR="0066488D">
        <w:rPr>
          <w:dstrike w:val="0"/>
          <w:color w:val="auto"/>
        </w:rPr>
        <w:t xml:space="preserve"> </w:t>
      </w:r>
      <w:r w:rsidRPr="00431759">
        <w:rPr>
          <w:dstrike w:val="0"/>
          <w:color w:val="auto"/>
        </w:rPr>
        <w:t xml:space="preserve"> di una soluzione personalizzata.</w:t>
      </w:r>
    </w:p>
    <w:p w:rsidR="00F028C6" w:rsidRDefault="00F028C6" w:rsidP="00F028C6">
      <w:pPr>
        <w:jc w:val="right"/>
        <w:rPr>
          <w:dstrike w:val="0"/>
          <w:color w:val="auto"/>
        </w:rPr>
      </w:pPr>
    </w:p>
    <w:p w:rsidR="007B6F25" w:rsidRDefault="00AB6B11" w:rsidP="00071725">
      <w:pPr>
        <w:rPr>
          <w:dstrike w:val="0"/>
          <w:color w:val="auto"/>
        </w:rPr>
      </w:pPr>
      <w:r w:rsidRPr="00AB6B11">
        <w:rPr>
          <w:noProof/>
        </w:rPr>
        <w:pict>
          <v:shape id="_x0000_s1028" type="#_x0000_t75" style="position:absolute;margin-left:0;margin-top:0;width:231.2pt;height:105.2pt;z-index:-251652096" wrapcoords="-70 0 -70 21446 21600 21446 21600 0 -70 0">
            <v:imagedata r:id="rId9" o:title="DSC_0020" croptop="5973f" cropbottom="14931f"/>
            <w10:wrap type="tight"/>
          </v:shape>
        </w:pict>
      </w:r>
      <w:r w:rsidR="00D46A92" w:rsidRPr="00AB6B11">
        <w:rPr>
          <w:dstrike w:val="0"/>
          <w:color w:val="auto"/>
        </w:rPr>
        <w:pict>
          <v:shape id="_x0000_i1025" type="#_x0000_t75" style="width:231.2pt;height:105.2pt">
            <v:imagedata r:id="rId10" o:title="DSC_0022" croptop="20904f"/>
          </v:shape>
        </w:pict>
      </w:r>
    </w:p>
    <w:p w:rsidR="007B6F25" w:rsidRDefault="007B6F25" w:rsidP="00071725">
      <w:pPr>
        <w:rPr>
          <w:dstrike w:val="0"/>
          <w:color w:val="auto"/>
        </w:rPr>
      </w:pPr>
    </w:p>
    <w:p w:rsidR="00071725" w:rsidRPr="00431759" w:rsidRDefault="00071725" w:rsidP="00071725">
      <w:pPr>
        <w:rPr>
          <w:dstrike w:val="0"/>
          <w:color w:val="auto"/>
        </w:rPr>
      </w:pPr>
      <w:r w:rsidRPr="00431759">
        <w:rPr>
          <w:dstrike w:val="0"/>
          <w:color w:val="auto"/>
        </w:rPr>
        <w:t>Per i 1040 m di galleria si sono ad</w:t>
      </w:r>
      <w:r w:rsidR="0066488D">
        <w:rPr>
          <w:dstrike w:val="0"/>
          <w:color w:val="auto"/>
        </w:rPr>
        <w:t>ottate</w:t>
      </w:r>
      <w:r w:rsidR="00ED3F34">
        <w:rPr>
          <w:dstrike w:val="0"/>
          <w:color w:val="auto"/>
        </w:rPr>
        <w:t xml:space="preserve"> due tipologie di ottiche:</w:t>
      </w:r>
    </w:p>
    <w:p w:rsidR="00071725" w:rsidRPr="00431759" w:rsidRDefault="00ED3F34" w:rsidP="00431759">
      <w:pPr>
        <w:pStyle w:val="Paragrafoelenco"/>
        <w:numPr>
          <w:ilvl w:val="0"/>
          <w:numId w:val="1"/>
        </w:numPr>
        <w:ind w:left="360"/>
        <w:rPr>
          <w:dstrike w:val="0"/>
          <w:color w:val="auto"/>
        </w:rPr>
      </w:pPr>
      <w:r>
        <w:rPr>
          <w:dstrike w:val="0"/>
          <w:color w:val="auto"/>
        </w:rPr>
        <w:t>p</w:t>
      </w:r>
      <w:r w:rsidR="00071725" w:rsidRPr="00431759">
        <w:rPr>
          <w:dstrike w:val="0"/>
          <w:color w:val="auto"/>
        </w:rPr>
        <w:t xml:space="preserve">er l' </w:t>
      </w:r>
      <w:r w:rsidR="00071725" w:rsidRPr="00ED3F34">
        <w:rPr>
          <w:b/>
          <w:dstrike w:val="0"/>
          <w:color w:val="auto"/>
        </w:rPr>
        <w:t>illuminazione di rinforzo in ingresso in uscita</w:t>
      </w:r>
      <w:r w:rsidR="00071725" w:rsidRPr="00431759">
        <w:rPr>
          <w:dstrike w:val="0"/>
          <w:color w:val="auto"/>
        </w:rPr>
        <w:t>, sono stati</w:t>
      </w:r>
      <w:r w:rsidR="00431759" w:rsidRPr="00431759">
        <w:rPr>
          <w:dstrike w:val="0"/>
          <w:color w:val="auto"/>
        </w:rPr>
        <w:t xml:space="preserve"> </w:t>
      </w:r>
      <w:r w:rsidR="00071725" w:rsidRPr="00431759">
        <w:rPr>
          <w:dstrike w:val="0"/>
          <w:color w:val="auto"/>
        </w:rPr>
        <w:t>montati circa 240</w:t>
      </w:r>
      <w:r w:rsidR="00431759" w:rsidRPr="00431759">
        <w:rPr>
          <w:dstrike w:val="0"/>
          <w:color w:val="auto"/>
        </w:rPr>
        <w:t xml:space="preserve"> </w:t>
      </w:r>
      <w:r w:rsidR="00071725" w:rsidRPr="00431759">
        <w:rPr>
          <w:dstrike w:val="0"/>
          <w:color w:val="auto"/>
        </w:rPr>
        <w:t xml:space="preserve">proiettori con flusso luminoso fino a 52.000lm, ottica asimmetrica </w:t>
      </w:r>
      <w:proofErr w:type="spellStart"/>
      <w:r w:rsidR="00071725" w:rsidRPr="00431759">
        <w:rPr>
          <w:dstrike w:val="0"/>
          <w:color w:val="auto"/>
        </w:rPr>
        <w:t>controflusso</w:t>
      </w:r>
      <w:proofErr w:type="spellEnd"/>
      <w:r w:rsidR="00071725" w:rsidRPr="00431759">
        <w:rPr>
          <w:dstrike w:val="0"/>
          <w:color w:val="auto"/>
        </w:rPr>
        <w:t xml:space="preserve"> e</w:t>
      </w:r>
      <w:r w:rsidR="00431759">
        <w:rPr>
          <w:dstrike w:val="0"/>
          <w:color w:val="auto"/>
        </w:rPr>
        <w:t xml:space="preserve"> </w:t>
      </w:r>
      <w:r w:rsidR="00071725" w:rsidRPr="00431759">
        <w:rPr>
          <w:dstrike w:val="0"/>
          <w:color w:val="auto"/>
        </w:rPr>
        <w:t>controllo del flusso luminoso tramite un regolatore ad onde convogliate.</w:t>
      </w:r>
    </w:p>
    <w:p w:rsidR="00071725" w:rsidRPr="00431759" w:rsidRDefault="00071725" w:rsidP="00431759">
      <w:pPr>
        <w:pStyle w:val="Paragrafoelenco"/>
        <w:numPr>
          <w:ilvl w:val="0"/>
          <w:numId w:val="1"/>
        </w:numPr>
        <w:ind w:left="360"/>
        <w:rPr>
          <w:dstrike w:val="0"/>
          <w:color w:val="auto"/>
        </w:rPr>
      </w:pPr>
      <w:r w:rsidRPr="00431759">
        <w:rPr>
          <w:dstrike w:val="0"/>
          <w:color w:val="auto"/>
        </w:rPr>
        <w:t xml:space="preserve">Per l' </w:t>
      </w:r>
      <w:r w:rsidRPr="00ED3F34">
        <w:rPr>
          <w:b/>
          <w:dstrike w:val="0"/>
          <w:color w:val="auto"/>
        </w:rPr>
        <w:t>illuminazione permanente</w:t>
      </w:r>
      <w:r w:rsidRPr="00431759">
        <w:rPr>
          <w:dstrike w:val="0"/>
          <w:color w:val="auto"/>
        </w:rPr>
        <w:t xml:space="preserve"> sono stati montati circa 340 proiettori</w:t>
      </w:r>
      <w:r w:rsidR="00431759" w:rsidRPr="00431759">
        <w:rPr>
          <w:dstrike w:val="0"/>
          <w:color w:val="auto"/>
        </w:rPr>
        <w:t xml:space="preserve"> </w:t>
      </w:r>
      <w:r w:rsidRPr="00431759">
        <w:rPr>
          <w:dstrike w:val="0"/>
          <w:color w:val="auto"/>
        </w:rPr>
        <w:t>con flusso luminoso pari a 4.000lm con ottica simmetrica.</w:t>
      </w:r>
    </w:p>
    <w:p w:rsidR="00071725" w:rsidRPr="00431759" w:rsidRDefault="00071725" w:rsidP="00071725">
      <w:pPr>
        <w:rPr>
          <w:dstrike w:val="0"/>
          <w:color w:val="auto"/>
        </w:rPr>
      </w:pPr>
    </w:p>
    <w:p w:rsidR="00071725" w:rsidRPr="00431759" w:rsidRDefault="00071725" w:rsidP="00071725">
      <w:pPr>
        <w:rPr>
          <w:dstrike w:val="0"/>
          <w:color w:val="auto"/>
        </w:rPr>
      </w:pPr>
      <w:r w:rsidRPr="00431759">
        <w:rPr>
          <w:dstrike w:val="0"/>
          <w:color w:val="auto"/>
        </w:rPr>
        <w:t>Il profilo del proiettore ad alta dissipazione garantisce ai Led una temperatura</w:t>
      </w:r>
      <w:r w:rsidR="00431759">
        <w:rPr>
          <w:dstrike w:val="0"/>
          <w:color w:val="auto"/>
        </w:rPr>
        <w:t xml:space="preserve"> </w:t>
      </w:r>
      <w:r w:rsidRPr="00431759">
        <w:rPr>
          <w:dstrike w:val="0"/>
          <w:color w:val="auto"/>
        </w:rPr>
        <w:t>d'esercizio ottimale al loro funzionamento a vantaggio della durata di vita del</w:t>
      </w:r>
      <w:r w:rsidR="00431759">
        <w:rPr>
          <w:dstrike w:val="0"/>
          <w:color w:val="auto"/>
        </w:rPr>
        <w:t xml:space="preserve"> </w:t>
      </w:r>
      <w:r w:rsidRPr="00431759">
        <w:rPr>
          <w:dstrike w:val="0"/>
          <w:color w:val="auto"/>
        </w:rPr>
        <w:t>prodotto che è maggiore di 50.000</w:t>
      </w:r>
      <w:r w:rsidR="00431759">
        <w:rPr>
          <w:dstrike w:val="0"/>
          <w:color w:val="auto"/>
        </w:rPr>
        <w:t xml:space="preserve"> </w:t>
      </w:r>
      <w:r w:rsidRPr="00431759">
        <w:rPr>
          <w:dstrike w:val="0"/>
          <w:color w:val="auto"/>
        </w:rPr>
        <w:t>h.</w:t>
      </w:r>
    </w:p>
    <w:p w:rsidR="00071725" w:rsidRPr="00431759" w:rsidRDefault="00071725" w:rsidP="00071725">
      <w:pPr>
        <w:rPr>
          <w:dstrike w:val="0"/>
          <w:color w:val="auto"/>
        </w:rPr>
      </w:pPr>
    </w:p>
    <w:p w:rsidR="00071725" w:rsidRPr="00431759" w:rsidRDefault="00071725" w:rsidP="00071725">
      <w:pPr>
        <w:rPr>
          <w:dstrike w:val="0"/>
          <w:color w:val="auto"/>
        </w:rPr>
      </w:pPr>
      <w:r w:rsidRPr="00431759">
        <w:rPr>
          <w:dstrike w:val="0"/>
          <w:color w:val="auto"/>
        </w:rPr>
        <w:t>Le staffe, in acciaio inox sono state studi</w:t>
      </w:r>
      <w:r w:rsidR="00431759">
        <w:rPr>
          <w:dstrike w:val="0"/>
          <w:color w:val="auto"/>
        </w:rPr>
        <w:t xml:space="preserve">ate su specifica del cliente, e </w:t>
      </w:r>
      <w:r w:rsidRPr="00431759">
        <w:rPr>
          <w:dstrike w:val="0"/>
          <w:color w:val="auto"/>
        </w:rPr>
        <w:t>alloggiate ad incasso nel soffitto.</w:t>
      </w:r>
    </w:p>
    <w:p w:rsidR="00071725" w:rsidRPr="00431759" w:rsidRDefault="00AB6B11" w:rsidP="00071725">
      <w:pPr>
        <w:rPr>
          <w:dstrike w:val="0"/>
          <w:color w:val="auto"/>
        </w:rPr>
      </w:pPr>
      <w:r w:rsidRPr="00AB6B11">
        <w:rPr>
          <w:noProof/>
        </w:rPr>
        <w:pict>
          <v:shape id="_x0000_s1026" type="#_x0000_t75" style="position:absolute;margin-left:384.25pt;margin-top:9.35pt;width:75.7pt;height:92.25pt;z-index:-251656192" wrapcoords="-129 0 -129 21389 21600 21389 21600 0 -129 0">
            <v:imagedata r:id="rId11" o:title="158001"/>
            <w10:wrap type="square"/>
          </v:shape>
        </w:pict>
      </w:r>
    </w:p>
    <w:p w:rsidR="00071725" w:rsidRPr="00431759" w:rsidRDefault="00071725" w:rsidP="00071725">
      <w:pPr>
        <w:rPr>
          <w:dstrike w:val="0"/>
          <w:color w:val="auto"/>
        </w:rPr>
      </w:pPr>
      <w:r w:rsidRPr="00431759">
        <w:rPr>
          <w:dstrike w:val="0"/>
          <w:color w:val="auto"/>
        </w:rPr>
        <w:t xml:space="preserve">Le connessioni dei proiettori sono state realizzate con cassette </w:t>
      </w:r>
      <w:proofErr w:type="spellStart"/>
      <w:r w:rsidRPr="00431759">
        <w:rPr>
          <w:dstrike w:val="0"/>
          <w:color w:val="auto"/>
        </w:rPr>
        <w:t>Palazzoli</w:t>
      </w:r>
      <w:proofErr w:type="spellEnd"/>
      <w:r w:rsidRPr="00431759">
        <w:rPr>
          <w:dstrike w:val="0"/>
          <w:color w:val="auto"/>
        </w:rPr>
        <w:t xml:space="preserve"> a</w:t>
      </w:r>
      <w:r w:rsidR="00431759">
        <w:rPr>
          <w:dstrike w:val="0"/>
          <w:color w:val="auto"/>
        </w:rPr>
        <w:t xml:space="preserve"> </w:t>
      </w:r>
      <w:r w:rsidRPr="00431759">
        <w:rPr>
          <w:dstrike w:val="0"/>
          <w:color w:val="auto"/>
        </w:rPr>
        <w:t xml:space="preserve">perforazione di isolante della serie Tunnel 54. </w:t>
      </w:r>
    </w:p>
    <w:p w:rsidR="00071725" w:rsidRPr="00431759" w:rsidRDefault="00071725" w:rsidP="00071725">
      <w:pPr>
        <w:rPr>
          <w:dstrike w:val="0"/>
          <w:color w:val="auto"/>
        </w:rPr>
      </w:pPr>
    </w:p>
    <w:p w:rsidR="00071725" w:rsidRPr="00431759" w:rsidRDefault="00071725" w:rsidP="00071725">
      <w:pPr>
        <w:rPr>
          <w:dstrike w:val="0"/>
          <w:color w:val="auto"/>
        </w:rPr>
      </w:pPr>
      <w:r w:rsidRPr="00431759">
        <w:rPr>
          <w:dstrike w:val="0"/>
          <w:color w:val="auto"/>
        </w:rPr>
        <w:t xml:space="preserve">L'impianto è stato realizzato dalla società </w:t>
      </w:r>
      <w:proofErr w:type="spellStart"/>
      <w:r w:rsidRPr="00431759">
        <w:rPr>
          <w:dstrike w:val="0"/>
          <w:color w:val="auto"/>
        </w:rPr>
        <w:t>Pagano&amp;Ascolillo</w:t>
      </w:r>
      <w:proofErr w:type="spellEnd"/>
      <w:r w:rsidRPr="00431759">
        <w:rPr>
          <w:dstrike w:val="0"/>
          <w:color w:val="auto"/>
        </w:rPr>
        <w:t xml:space="preserve"> di Atena Lucana (SA) e</w:t>
      </w:r>
      <w:r w:rsidR="00431759">
        <w:rPr>
          <w:dstrike w:val="0"/>
          <w:color w:val="auto"/>
        </w:rPr>
        <w:t xml:space="preserve"> </w:t>
      </w:r>
      <w:r w:rsidRPr="00431759">
        <w:rPr>
          <w:dstrike w:val="0"/>
          <w:color w:val="auto"/>
        </w:rPr>
        <w:t xml:space="preserve">collaudato da terzo ente certificatore, </w:t>
      </w:r>
      <w:proofErr w:type="spellStart"/>
      <w:r w:rsidRPr="00431759">
        <w:rPr>
          <w:dstrike w:val="0"/>
          <w:color w:val="auto"/>
        </w:rPr>
        <w:t>Oxytech</w:t>
      </w:r>
      <w:proofErr w:type="spellEnd"/>
      <w:r w:rsidRPr="00431759">
        <w:rPr>
          <w:dstrike w:val="0"/>
          <w:color w:val="auto"/>
        </w:rPr>
        <w:t>.</w:t>
      </w:r>
    </w:p>
    <w:p w:rsidR="00071725" w:rsidRPr="00071725" w:rsidRDefault="00071725" w:rsidP="00071725">
      <w:pPr>
        <w:rPr>
          <w:dstrike w:val="0"/>
        </w:rPr>
      </w:pPr>
    </w:p>
    <w:p w:rsidR="00ED3F34" w:rsidRDefault="00ED3F34" w:rsidP="00071725">
      <w:pPr>
        <w:rPr>
          <w:i/>
          <w:dstrike w:val="0"/>
          <w:color w:val="auto"/>
        </w:rPr>
      </w:pPr>
    </w:p>
    <w:p w:rsidR="00017E94" w:rsidRDefault="00017E94" w:rsidP="00071725">
      <w:pPr>
        <w:rPr>
          <w:i/>
          <w:dstrike w:val="0"/>
          <w:color w:val="auto"/>
        </w:rPr>
      </w:pPr>
    </w:p>
    <w:p w:rsidR="00431759" w:rsidRPr="00431759" w:rsidRDefault="00071725" w:rsidP="00071725">
      <w:pPr>
        <w:rPr>
          <w:i/>
          <w:dstrike w:val="0"/>
          <w:color w:val="auto"/>
        </w:rPr>
      </w:pPr>
      <w:proofErr w:type="spellStart"/>
      <w:r w:rsidRPr="00431759">
        <w:rPr>
          <w:i/>
          <w:dstrike w:val="0"/>
          <w:color w:val="auto"/>
        </w:rPr>
        <w:t>Palazzoli</w:t>
      </w:r>
      <w:proofErr w:type="spellEnd"/>
      <w:r w:rsidRPr="00431759">
        <w:rPr>
          <w:i/>
          <w:dstrike w:val="0"/>
          <w:color w:val="auto"/>
        </w:rPr>
        <w:t xml:space="preserve"> S.p.A.</w:t>
      </w:r>
      <w:r w:rsidR="00431759" w:rsidRPr="00431759">
        <w:rPr>
          <w:i/>
          <w:dstrike w:val="0"/>
          <w:color w:val="auto"/>
        </w:rPr>
        <w:t xml:space="preserve"> </w:t>
      </w:r>
    </w:p>
    <w:p w:rsidR="00071725" w:rsidRPr="00071725" w:rsidRDefault="00071725" w:rsidP="00071725">
      <w:pPr>
        <w:rPr>
          <w:dstrike w:val="0"/>
        </w:rPr>
      </w:pPr>
      <w:r w:rsidRPr="00431759">
        <w:rPr>
          <w:i/>
          <w:dstrike w:val="0"/>
          <w:color w:val="auto"/>
        </w:rPr>
        <w:t xml:space="preserve">Via </w:t>
      </w:r>
      <w:proofErr w:type="spellStart"/>
      <w:r w:rsidRPr="00431759">
        <w:rPr>
          <w:i/>
          <w:dstrike w:val="0"/>
          <w:color w:val="auto"/>
        </w:rPr>
        <w:t>Palazzoli</w:t>
      </w:r>
      <w:proofErr w:type="spellEnd"/>
      <w:r w:rsidRPr="00431759">
        <w:rPr>
          <w:i/>
          <w:dstrike w:val="0"/>
          <w:color w:val="auto"/>
        </w:rPr>
        <w:t xml:space="preserve"> 31</w:t>
      </w:r>
      <w:r w:rsidR="00431759" w:rsidRPr="00431759">
        <w:rPr>
          <w:i/>
          <w:dstrike w:val="0"/>
          <w:color w:val="auto"/>
        </w:rPr>
        <w:t xml:space="preserve"> - </w:t>
      </w:r>
      <w:r w:rsidRPr="00431759">
        <w:rPr>
          <w:i/>
          <w:dstrike w:val="0"/>
          <w:color w:val="auto"/>
        </w:rPr>
        <w:t>25128 Brescia (Italy)</w:t>
      </w:r>
      <w:r w:rsidR="00431759" w:rsidRPr="00431759">
        <w:rPr>
          <w:i/>
          <w:dstrike w:val="0"/>
          <w:color w:val="auto"/>
        </w:rPr>
        <w:t xml:space="preserve"> - </w:t>
      </w:r>
      <w:proofErr w:type="spellStart"/>
      <w:r w:rsidR="00431759" w:rsidRPr="00431759">
        <w:rPr>
          <w:i/>
          <w:dstrike w:val="0"/>
          <w:color w:val="auto"/>
        </w:rPr>
        <w:t>tel</w:t>
      </w:r>
      <w:proofErr w:type="spellEnd"/>
      <w:r w:rsidR="00431759" w:rsidRPr="00431759">
        <w:rPr>
          <w:i/>
          <w:dstrike w:val="0"/>
          <w:color w:val="auto"/>
        </w:rPr>
        <w:t xml:space="preserve"> </w:t>
      </w:r>
      <w:r w:rsidRPr="00431759">
        <w:rPr>
          <w:i/>
          <w:dstrike w:val="0"/>
          <w:color w:val="auto"/>
        </w:rPr>
        <w:t>+39 030 2015.1</w:t>
      </w:r>
      <w:r w:rsidR="00431759" w:rsidRPr="00431759">
        <w:rPr>
          <w:i/>
          <w:dstrike w:val="0"/>
          <w:color w:val="auto"/>
        </w:rPr>
        <w:t>, fax</w:t>
      </w:r>
      <w:r w:rsidRPr="00431759">
        <w:rPr>
          <w:i/>
          <w:dstrike w:val="0"/>
          <w:color w:val="auto"/>
        </w:rPr>
        <w:t xml:space="preserve"> </w:t>
      </w:r>
      <w:r w:rsidR="00431759" w:rsidRPr="00431759">
        <w:rPr>
          <w:i/>
          <w:dstrike w:val="0"/>
          <w:color w:val="auto"/>
        </w:rPr>
        <w:t xml:space="preserve">+39 030 2015.248, </w:t>
      </w:r>
      <w:hyperlink r:id="rId12" w:history="1">
        <w:r w:rsidR="0066488D" w:rsidRPr="00B82CF5">
          <w:rPr>
            <w:rStyle w:val="Collegamentoipertestuale"/>
            <w:i/>
            <w:dstrike w:val="0"/>
          </w:rPr>
          <w:t>www.palazzoli.it</w:t>
        </w:r>
      </w:hyperlink>
      <w:r w:rsidR="0066488D">
        <w:rPr>
          <w:i/>
          <w:dstrike w:val="0"/>
          <w:color w:val="auto"/>
        </w:rPr>
        <w:t xml:space="preserve"> </w:t>
      </w:r>
    </w:p>
    <w:sectPr w:rsidR="00071725" w:rsidRPr="00071725" w:rsidSect="00F429E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A25BA1"/>
    <w:multiLevelType w:val="hybridMultilevel"/>
    <w:tmpl w:val="E0604E8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3"/>
  <w:proofState w:spelling="clean"/>
  <w:defaultTabStop w:val="708"/>
  <w:hyphenationZone w:val="283"/>
  <w:characterSpacingControl w:val="doNotCompress"/>
  <w:compat/>
  <w:rsids>
    <w:rsidRoot w:val="00071725"/>
    <w:rsid w:val="00017E94"/>
    <w:rsid w:val="00071725"/>
    <w:rsid w:val="0019409A"/>
    <w:rsid w:val="002016F1"/>
    <w:rsid w:val="00275E2A"/>
    <w:rsid w:val="003555C6"/>
    <w:rsid w:val="003F1074"/>
    <w:rsid w:val="00431759"/>
    <w:rsid w:val="00434F35"/>
    <w:rsid w:val="0064295A"/>
    <w:rsid w:val="0066488D"/>
    <w:rsid w:val="0067161C"/>
    <w:rsid w:val="007B6F25"/>
    <w:rsid w:val="00AB6B11"/>
    <w:rsid w:val="00BC1DD8"/>
    <w:rsid w:val="00C51D03"/>
    <w:rsid w:val="00D46A92"/>
    <w:rsid w:val="00D55BCF"/>
    <w:rsid w:val="00ED3F34"/>
    <w:rsid w:val="00F028C6"/>
    <w:rsid w:val="00F429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="Arial"/>
        <w:dstrike/>
        <w:color w:val="0000FF"/>
        <w:lang w:val="it-IT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F429E5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071725"/>
    <w:rPr>
      <w:color w:val="0000FF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31759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31759"/>
    <w:rPr>
      <w:rFonts w:ascii="Tahoma" w:hAnsi="Tahoma" w:cs="Tahoma"/>
      <w:sz w:val="16"/>
      <w:szCs w:val="16"/>
    </w:rPr>
  </w:style>
  <w:style w:type="paragraph" w:styleId="Paragrafoelenco">
    <w:name w:val="List Paragraph"/>
    <w:basedOn w:val="Normale"/>
    <w:uiPriority w:val="34"/>
    <w:qFormat/>
    <w:rsid w:val="0043175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0887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hyperlink" Target="http://www.palazzoli.it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7ED09A-1F18-4FF7-80DC-10BDAA12B8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245</Words>
  <Characters>1398</Characters>
  <Application>Microsoft Office Word</Application>
  <DocSecurity>0</DocSecurity>
  <Lines>11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1640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Monica</dc:creator>
  <cp:lastModifiedBy>Monica</cp:lastModifiedBy>
  <cp:revision>9</cp:revision>
  <dcterms:created xsi:type="dcterms:W3CDTF">2015-04-29T20:15:00Z</dcterms:created>
  <dcterms:modified xsi:type="dcterms:W3CDTF">2015-04-29T23:57:00Z</dcterms:modified>
</cp:coreProperties>
</file>