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F" w:rsidRDefault="00F819A4" w:rsidP="00F819A4">
      <w:pPr>
        <w:contextualSpacing/>
        <w:jc w:val="center"/>
      </w:pPr>
      <w:r>
        <w:rPr>
          <w:noProof/>
          <w:lang w:val="it-IT" w:eastAsia="it-IT"/>
        </w:rPr>
        <w:drawing>
          <wp:inline distT="0" distB="0" distL="0" distR="0">
            <wp:extent cx="2181225" cy="914400"/>
            <wp:effectExtent l="0" t="0" r="9525" b="0"/>
            <wp:docPr id="1" name="Picture 1" descr="RobbinsLogoNoTagCMYKSm"/>
            <wp:cNvGraphicFramePr/>
            <a:graphic xmlns:a="http://schemas.openxmlformats.org/drawingml/2006/main">
              <a:graphicData uri="http://schemas.openxmlformats.org/drawingml/2006/picture">
                <pic:pic xmlns:pic="http://schemas.openxmlformats.org/drawingml/2006/picture">
                  <pic:nvPicPr>
                    <pic:cNvPr id="1" name="Picture 1" descr="RobbinsLogoNoTagCMYKSm"/>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225" cy="914400"/>
                    </a:xfrm>
                    <a:prstGeom prst="rect">
                      <a:avLst/>
                    </a:prstGeom>
                    <a:noFill/>
                    <a:ln>
                      <a:noFill/>
                    </a:ln>
                  </pic:spPr>
                </pic:pic>
              </a:graphicData>
            </a:graphic>
          </wp:inline>
        </w:drawing>
      </w:r>
    </w:p>
    <w:p w:rsidR="00F819A4" w:rsidRDefault="0032312F" w:rsidP="00F819A4">
      <w:pPr>
        <w:contextualSpacing/>
        <w:jc w:val="center"/>
        <w:rPr>
          <w:rFonts w:ascii="Arial" w:hAnsi="Arial" w:cs="Arial"/>
        </w:rPr>
      </w:pPr>
      <w:r>
        <w:rPr>
          <w:rFonts w:ascii="Arial" w:hAnsi="Arial" w:cs="Arial"/>
        </w:rPr>
        <w:t>FOR IMMEDIATE RELEASE</w:t>
      </w:r>
    </w:p>
    <w:p w:rsidR="0032312F" w:rsidRDefault="0032312F" w:rsidP="00F819A4">
      <w:pPr>
        <w:contextualSpacing/>
        <w:jc w:val="center"/>
      </w:pPr>
    </w:p>
    <w:p w:rsidR="0032312F" w:rsidRDefault="0098493F">
      <w:pPr>
        <w:contextualSpacing/>
        <w:rPr>
          <w:rFonts w:ascii="Arial" w:hAnsi="Arial" w:cs="Arial"/>
          <w:i/>
          <w:color w:val="0070C0"/>
        </w:rPr>
      </w:pPr>
      <w:r>
        <w:rPr>
          <w:rFonts w:ascii="Arial" w:hAnsi="Arial" w:cs="Arial"/>
          <w:i/>
          <w:color w:val="0070C0"/>
        </w:rPr>
        <w:t xml:space="preserve">Date: </w:t>
      </w:r>
      <w:r w:rsidR="00587620">
        <w:rPr>
          <w:rFonts w:ascii="Arial" w:hAnsi="Arial" w:cs="Arial"/>
          <w:i/>
          <w:color w:val="0070C0"/>
        </w:rPr>
        <w:t xml:space="preserve">May </w:t>
      </w:r>
      <w:r w:rsidR="00870BF1">
        <w:rPr>
          <w:rFonts w:ascii="Arial" w:hAnsi="Arial" w:cs="Arial"/>
          <w:i/>
          <w:color w:val="0070C0"/>
        </w:rPr>
        <w:t>22</w:t>
      </w:r>
      <w:r w:rsidR="00587620">
        <w:rPr>
          <w:rFonts w:ascii="Arial" w:hAnsi="Arial" w:cs="Arial"/>
          <w:i/>
          <w:color w:val="0070C0"/>
        </w:rPr>
        <w:t>, 2019</w:t>
      </w:r>
    </w:p>
    <w:p w:rsidR="0032312F" w:rsidRPr="0032312F" w:rsidRDefault="0032312F">
      <w:pPr>
        <w:contextualSpacing/>
        <w:rPr>
          <w:rFonts w:ascii="Arial" w:hAnsi="Arial" w:cs="Arial"/>
          <w:i/>
          <w:color w:val="0070C0"/>
        </w:rPr>
      </w:pPr>
    </w:p>
    <w:p w:rsidR="00645BB9" w:rsidRPr="0098493F" w:rsidRDefault="00645BB9">
      <w:pPr>
        <w:contextualSpacing/>
        <w:rPr>
          <w:rFonts w:ascii="Arial" w:hAnsi="Arial" w:cs="Arial"/>
          <w:b/>
        </w:rPr>
      </w:pPr>
      <w:r w:rsidRPr="0098493F">
        <w:rPr>
          <w:rFonts w:ascii="Arial" w:hAnsi="Arial" w:cs="Arial"/>
          <w:b/>
        </w:rPr>
        <w:t>Headline:</w:t>
      </w:r>
      <w:r w:rsidR="00587620">
        <w:rPr>
          <w:rFonts w:ascii="Arial" w:hAnsi="Arial" w:cs="Arial"/>
          <w:b/>
        </w:rPr>
        <w:t xml:space="preserve">Robbins TBM breaks </w:t>
      </w:r>
      <w:r w:rsidR="0063615B">
        <w:rPr>
          <w:rFonts w:ascii="Arial" w:hAnsi="Arial" w:cs="Arial"/>
          <w:b/>
        </w:rPr>
        <w:t xml:space="preserve">through </w:t>
      </w:r>
      <w:r w:rsidR="00885575">
        <w:rPr>
          <w:rFonts w:ascii="Arial" w:hAnsi="Arial" w:cs="Arial"/>
          <w:b/>
        </w:rPr>
        <w:t>nearly One Year</w:t>
      </w:r>
      <w:r w:rsidR="00587620">
        <w:rPr>
          <w:rFonts w:ascii="Arial" w:hAnsi="Arial" w:cs="Arial"/>
          <w:b/>
        </w:rPr>
        <w:t xml:space="preserve"> Early in Nepal</w:t>
      </w:r>
    </w:p>
    <w:p w:rsidR="009C72C6" w:rsidRPr="0098493F" w:rsidRDefault="00645BB9" w:rsidP="00494178">
      <w:pPr>
        <w:contextualSpacing/>
        <w:rPr>
          <w:rFonts w:ascii="Arial" w:hAnsi="Arial" w:cs="Arial"/>
          <w:i/>
        </w:rPr>
      </w:pPr>
      <w:r w:rsidRPr="0098493F">
        <w:rPr>
          <w:rFonts w:ascii="Arial" w:hAnsi="Arial" w:cs="Arial"/>
          <w:i/>
        </w:rPr>
        <w:t xml:space="preserve">Subhead: </w:t>
      </w:r>
      <w:r w:rsidR="00587620">
        <w:rPr>
          <w:rFonts w:ascii="Arial" w:hAnsi="Arial" w:cs="Arial"/>
          <w:i/>
        </w:rPr>
        <w:t xml:space="preserve">Double Shield Machine flies through Himalayan Hard Rock </w:t>
      </w:r>
    </w:p>
    <w:p w:rsidR="009C72C6" w:rsidRDefault="009C72C6" w:rsidP="00494178">
      <w:pPr>
        <w:contextualSpacing/>
      </w:pPr>
    </w:p>
    <w:p w:rsidR="00592D58" w:rsidRPr="00885575" w:rsidRDefault="00587620" w:rsidP="00592D58">
      <w:pPr>
        <w:rPr>
          <w:rFonts w:ascii="Times New Roman" w:hAnsi="Times New Roman" w:cs="Times New Roman"/>
          <w:sz w:val="24"/>
          <w:szCs w:val="24"/>
        </w:rPr>
      </w:pPr>
      <w:r w:rsidRPr="00885575">
        <w:rPr>
          <w:rFonts w:ascii="Times New Roman" w:hAnsi="Times New Roman" w:cs="Times New Roman"/>
          <w:sz w:val="24"/>
          <w:szCs w:val="24"/>
        </w:rPr>
        <w:t xml:space="preserve">In April 2019, </w:t>
      </w:r>
      <w:r w:rsidR="002D7B65" w:rsidRPr="00885575">
        <w:rPr>
          <w:rFonts w:ascii="Times New Roman" w:hAnsi="Times New Roman" w:cs="Times New Roman"/>
          <w:sz w:val="24"/>
          <w:szCs w:val="24"/>
        </w:rPr>
        <w:t xml:space="preserve">a Robbins Double Shield TBM defied the notoriously difficult geology of the Himalayas to break through </w:t>
      </w:r>
      <w:r w:rsidR="00885575" w:rsidRPr="00885575">
        <w:rPr>
          <w:rFonts w:ascii="Times New Roman" w:hAnsi="Times New Roman" w:cs="Times New Roman"/>
          <w:sz w:val="24"/>
          <w:szCs w:val="24"/>
        </w:rPr>
        <w:t xml:space="preserve">about one year ahead of the overall project schedule, and seven months ahead of the TBM tunneling schedule. </w:t>
      </w:r>
      <w:r w:rsidR="00592D58" w:rsidRPr="00885575">
        <w:rPr>
          <w:rFonts w:ascii="Times New Roman" w:hAnsi="Times New Roman" w:cs="Times New Roman"/>
          <w:sz w:val="24"/>
          <w:szCs w:val="24"/>
        </w:rPr>
        <w:t>Nepal’s first tunnel boring machine, a</w:t>
      </w:r>
      <w:r w:rsidR="00D36AAA" w:rsidRPr="00885575">
        <w:rPr>
          <w:rFonts w:ascii="Times New Roman" w:hAnsi="Times New Roman" w:cs="Times New Roman"/>
          <w:sz w:val="24"/>
          <w:szCs w:val="24"/>
        </w:rPr>
        <w:t>t</w:t>
      </w:r>
      <w:r w:rsidR="00592D58" w:rsidRPr="00885575">
        <w:rPr>
          <w:rFonts w:ascii="Times New Roman" w:hAnsi="Times New Roman" w:cs="Times New Roman"/>
          <w:sz w:val="24"/>
          <w:szCs w:val="24"/>
        </w:rPr>
        <w:t xml:space="preserve"> 5.06 m (16.6 ft) diameter</w:t>
      </w:r>
      <w:r w:rsidR="00D36AAA" w:rsidRPr="00885575">
        <w:rPr>
          <w:rFonts w:ascii="Times New Roman" w:hAnsi="Times New Roman" w:cs="Times New Roman"/>
          <w:sz w:val="24"/>
          <w:szCs w:val="24"/>
        </w:rPr>
        <w:t xml:space="preserve">,achieved </w:t>
      </w:r>
      <w:r w:rsidR="00DD36D1" w:rsidRPr="00885575">
        <w:rPr>
          <w:rFonts w:ascii="Times New Roman" w:hAnsi="Times New Roman" w:cs="Times New Roman"/>
          <w:sz w:val="24"/>
          <w:szCs w:val="24"/>
        </w:rPr>
        <w:t xml:space="preserve">over 1,000 m (3,300 </w:t>
      </w:r>
      <w:r w:rsidR="00DD36D1" w:rsidRPr="001119E1">
        <w:rPr>
          <w:rFonts w:ascii="Times New Roman" w:hAnsi="Times New Roman" w:cs="Times New Roman"/>
          <w:sz w:val="24"/>
          <w:szCs w:val="24"/>
        </w:rPr>
        <w:t>ft)</w:t>
      </w:r>
      <w:r w:rsidR="00850125" w:rsidRPr="001119E1">
        <w:rPr>
          <w:rFonts w:ascii="Times New Roman" w:hAnsi="Times New Roman" w:cs="Times New Roman"/>
          <w:sz w:val="24"/>
          <w:szCs w:val="24"/>
        </w:rPr>
        <w:t xml:space="preserve"> monthly </w:t>
      </w:r>
      <w:r w:rsidR="00DD36D1" w:rsidRPr="001119E1">
        <w:rPr>
          <w:rFonts w:ascii="Times New Roman" w:hAnsi="Times New Roman" w:cs="Times New Roman"/>
          <w:sz w:val="24"/>
          <w:szCs w:val="24"/>
        </w:rPr>
        <w:t>advance on two separate occasions and averaged over 700 m (2,300 ft) per month</w:t>
      </w:r>
      <w:r w:rsidR="001119E1" w:rsidRPr="001119E1">
        <w:rPr>
          <w:rFonts w:ascii="Times New Roman" w:hAnsi="Times New Roman" w:cs="Times New Roman"/>
          <w:sz w:val="24"/>
          <w:szCs w:val="24"/>
        </w:rPr>
        <w:t>over the course of tunneling</w:t>
      </w:r>
      <w:r w:rsidR="00DD36D1" w:rsidRPr="001119E1">
        <w:rPr>
          <w:rFonts w:ascii="Times New Roman" w:hAnsi="Times New Roman" w:cs="Times New Roman"/>
          <w:sz w:val="24"/>
          <w:szCs w:val="24"/>
        </w:rPr>
        <w:t xml:space="preserve">. </w:t>
      </w:r>
      <w:r w:rsidR="00592D58" w:rsidRPr="001119E1">
        <w:rPr>
          <w:rFonts w:ascii="Times New Roman" w:hAnsi="Times New Roman" w:cs="Times New Roman"/>
          <w:sz w:val="24"/>
          <w:szCs w:val="24"/>
        </w:rPr>
        <w:t>The</w:t>
      </w:r>
      <w:r w:rsidR="00DD36D1" w:rsidRPr="001119E1">
        <w:rPr>
          <w:rFonts w:ascii="Times New Roman" w:hAnsi="Times New Roman" w:cs="Times New Roman"/>
          <w:sz w:val="24"/>
          <w:szCs w:val="24"/>
        </w:rPr>
        <w:t xml:space="preserve"> machine completed the 12.2 km (7.5 mi) Bheri Babai Diversion Multipurpose Project (BBDMP)for</w:t>
      </w:r>
      <w:r w:rsidR="00592D58" w:rsidRPr="001119E1">
        <w:rPr>
          <w:rFonts w:ascii="Times New Roman" w:hAnsi="Times New Roman" w:cs="Times New Roman"/>
          <w:sz w:val="24"/>
          <w:szCs w:val="24"/>
        </w:rPr>
        <w:t xml:space="preserve"> the Government of Nepal’s Department of Irrigation (DOI) and contractor China Overseas </w:t>
      </w:r>
      <w:r w:rsidR="00592D58" w:rsidRPr="00885575">
        <w:rPr>
          <w:rFonts w:ascii="Times New Roman" w:hAnsi="Times New Roman" w:cs="Times New Roman"/>
          <w:sz w:val="24"/>
          <w:szCs w:val="24"/>
        </w:rPr>
        <w:t>Engineering Group Co. Ltd. Nepal Branch (COVEC Nepal).</w:t>
      </w:r>
    </w:p>
    <w:p w:rsidR="00DD36D1" w:rsidRPr="00885575" w:rsidRDefault="00DD36D1" w:rsidP="00592D58">
      <w:pPr>
        <w:rPr>
          <w:rFonts w:ascii="Times New Roman" w:hAnsi="Times New Roman" w:cs="Times New Roman"/>
          <w:sz w:val="24"/>
          <w:szCs w:val="24"/>
        </w:rPr>
      </w:pPr>
      <w:r w:rsidRPr="00885575">
        <w:rPr>
          <w:rFonts w:ascii="Times New Roman" w:hAnsi="Times New Roman" w:cs="Times New Roman"/>
          <w:sz w:val="24"/>
          <w:szCs w:val="24"/>
        </w:rPr>
        <w:t xml:space="preserve">The large and well-attended ceremony featured a speech by the Prime Minister of Nepal KP Sharma Oli, where he praised the project and its success for the future of TBM projects in the country. “It is not just that new technology has entered Nepal; it is a matter of great gain. The government has plans to execute </w:t>
      </w:r>
      <w:r w:rsidR="0063615B" w:rsidRPr="00885575">
        <w:rPr>
          <w:rFonts w:ascii="Times New Roman" w:hAnsi="Times New Roman" w:cs="Times New Roman"/>
          <w:sz w:val="24"/>
          <w:szCs w:val="24"/>
        </w:rPr>
        <w:t xml:space="preserve">various other multipurpose projects such as the Sunkoshi-Marin Diversion Project.” </w:t>
      </w:r>
    </w:p>
    <w:p w:rsidR="009065FB" w:rsidRPr="00885575" w:rsidRDefault="0063615B" w:rsidP="00592D58">
      <w:pPr>
        <w:rPr>
          <w:rFonts w:ascii="Times New Roman" w:hAnsi="Times New Roman" w:cs="Times New Roman"/>
          <w:sz w:val="24"/>
          <w:szCs w:val="24"/>
        </w:rPr>
      </w:pPr>
      <w:r w:rsidRPr="00885575">
        <w:rPr>
          <w:rFonts w:ascii="Times New Roman" w:hAnsi="Times New Roman" w:cs="Times New Roman"/>
          <w:sz w:val="24"/>
          <w:szCs w:val="24"/>
        </w:rPr>
        <w:t>The machine’s completion of the tunnel in just 1</w:t>
      </w:r>
      <w:r w:rsidR="00885575" w:rsidRPr="00885575">
        <w:rPr>
          <w:rFonts w:ascii="Times New Roman" w:hAnsi="Times New Roman" w:cs="Times New Roman"/>
          <w:sz w:val="24"/>
          <w:szCs w:val="24"/>
        </w:rPr>
        <w:t xml:space="preserve">7months </w:t>
      </w:r>
      <w:r w:rsidRPr="00885575">
        <w:rPr>
          <w:rFonts w:ascii="Times New Roman" w:hAnsi="Times New Roman" w:cs="Times New Roman"/>
          <w:sz w:val="24"/>
          <w:szCs w:val="24"/>
        </w:rPr>
        <w:t xml:space="preserve">came nearly a year ahead of the DOI’s deadline for completing the tunnel of March 28, 2020, with the contractor’s schedule being more aggressive. </w:t>
      </w:r>
      <w:r w:rsidR="009065FB" w:rsidRPr="00885575">
        <w:rPr>
          <w:rFonts w:ascii="Times New Roman" w:hAnsi="Times New Roman" w:cs="Times New Roman"/>
          <w:sz w:val="24"/>
          <w:szCs w:val="24"/>
        </w:rPr>
        <w:t>“</w:t>
      </w:r>
      <w:r w:rsidR="00DD36D1" w:rsidRPr="00885575">
        <w:rPr>
          <w:rFonts w:ascii="Times New Roman" w:hAnsi="Times New Roman" w:cs="Times New Roman"/>
          <w:sz w:val="24"/>
          <w:szCs w:val="24"/>
        </w:rPr>
        <w:t>The b</w:t>
      </w:r>
      <w:r w:rsidR="009065FB" w:rsidRPr="00885575">
        <w:rPr>
          <w:rFonts w:ascii="Times New Roman" w:hAnsi="Times New Roman" w:cs="Times New Roman"/>
          <w:sz w:val="24"/>
          <w:szCs w:val="24"/>
        </w:rPr>
        <w:t xml:space="preserve">reakthrough ceremony was great. We're proud that we finally did it and </w:t>
      </w:r>
      <w:r w:rsidR="00DD36D1" w:rsidRPr="00885575">
        <w:rPr>
          <w:rFonts w:ascii="Times New Roman" w:hAnsi="Times New Roman" w:cs="Times New Roman"/>
          <w:sz w:val="24"/>
          <w:szCs w:val="24"/>
        </w:rPr>
        <w:t xml:space="preserve">were </w:t>
      </w:r>
      <w:r w:rsidR="009065FB" w:rsidRPr="00885575">
        <w:rPr>
          <w:rFonts w:ascii="Times New Roman" w:hAnsi="Times New Roman" w:cs="Times New Roman"/>
          <w:sz w:val="24"/>
          <w:szCs w:val="24"/>
        </w:rPr>
        <w:t xml:space="preserve">ahead of the overall schedule </w:t>
      </w:r>
      <w:r w:rsidR="00DD36D1" w:rsidRPr="00885575">
        <w:rPr>
          <w:rFonts w:ascii="Times New Roman" w:hAnsi="Times New Roman" w:cs="Times New Roman"/>
          <w:sz w:val="24"/>
          <w:szCs w:val="24"/>
        </w:rPr>
        <w:t>by almost</w:t>
      </w:r>
      <w:r w:rsidR="009065FB" w:rsidRPr="00885575">
        <w:rPr>
          <w:rFonts w:ascii="Times New Roman" w:hAnsi="Times New Roman" w:cs="Times New Roman"/>
          <w:sz w:val="24"/>
          <w:szCs w:val="24"/>
        </w:rPr>
        <w:t xml:space="preserve"> one year,” said Mr. </w:t>
      </w:r>
      <w:proofErr w:type="spellStart"/>
      <w:r w:rsidR="009065FB" w:rsidRPr="00885575">
        <w:rPr>
          <w:rFonts w:ascii="Times New Roman" w:hAnsi="Times New Roman" w:cs="Times New Roman"/>
          <w:sz w:val="24"/>
          <w:szCs w:val="24"/>
        </w:rPr>
        <w:t>Hu</w:t>
      </w:r>
      <w:proofErr w:type="spellEnd"/>
      <w:r w:rsidR="009065FB" w:rsidRPr="00885575">
        <w:rPr>
          <w:rFonts w:ascii="Times New Roman" w:hAnsi="Times New Roman" w:cs="Times New Roman"/>
          <w:sz w:val="24"/>
          <w:szCs w:val="24"/>
        </w:rPr>
        <w:t xml:space="preserve"> </w:t>
      </w:r>
      <w:proofErr w:type="spellStart"/>
      <w:r w:rsidR="009065FB" w:rsidRPr="00885575">
        <w:rPr>
          <w:rFonts w:ascii="Times New Roman" w:hAnsi="Times New Roman" w:cs="Times New Roman"/>
          <w:sz w:val="24"/>
          <w:szCs w:val="24"/>
        </w:rPr>
        <w:t>Tianran</w:t>
      </w:r>
      <w:proofErr w:type="spellEnd"/>
      <w:r w:rsidR="009065FB" w:rsidRPr="00885575">
        <w:rPr>
          <w:rFonts w:ascii="Times New Roman" w:hAnsi="Times New Roman" w:cs="Times New Roman"/>
          <w:sz w:val="24"/>
          <w:szCs w:val="24"/>
        </w:rPr>
        <w:t xml:space="preserve">, Project Manager for COVEC. </w:t>
      </w:r>
    </w:p>
    <w:p w:rsidR="00D36AAA" w:rsidRPr="00885575" w:rsidRDefault="00D36AAA" w:rsidP="009065FB">
      <w:pPr>
        <w:spacing w:before="100" w:beforeAutospacing="1" w:after="100" w:afterAutospacing="1"/>
        <w:rPr>
          <w:rFonts w:ascii="Times New Roman" w:hAnsi="Times New Roman" w:cs="Times New Roman"/>
          <w:sz w:val="24"/>
          <w:szCs w:val="24"/>
        </w:rPr>
      </w:pPr>
      <w:r w:rsidRPr="00885575">
        <w:rPr>
          <w:rFonts w:ascii="Times New Roman" w:hAnsi="Times New Roman" w:cs="Times New Roman"/>
          <w:sz w:val="24"/>
          <w:szCs w:val="24"/>
        </w:rPr>
        <w:t xml:space="preserve">When the BBDMP was fast-tracked as one of the country’s “National Pride Projects” feasibility studies showed that Drill &amp; Blast excavation of the tunnel could take as long as 12 years. The DOI needed a faster option, and they found it in TBMs. They began working with local Robbins representatives MOSH Tunnelling to bring what would be the first Nepalese TBM ever into the country. The process for the DOI to acquire funding for the project and select a contractor through international competitive bidding took seven years, spanning from 2007 to 2015, when project commencement officially began. </w:t>
      </w:r>
      <w:r w:rsidR="00026B44" w:rsidRPr="00885575">
        <w:rPr>
          <w:rFonts w:ascii="Times New Roman" w:hAnsi="Times New Roman" w:cs="Times New Roman"/>
          <w:sz w:val="24"/>
          <w:szCs w:val="24"/>
        </w:rPr>
        <w:t xml:space="preserve">“We are proud to have introduced TBM technology successfully,” said Prajwal Man Shrestha, Robbins Representative in Nepal with MOSH Tunnelling. “Despite roadblocks and resistance along the way, we eventually introduced this technology, which broke all tunneling records in Nepal. The country has received international attention and contractors and developers from around the world are now considering Nepal for future TBM projects.”  </w:t>
      </w:r>
    </w:p>
    <w:p w:rsidR="00592D58" w:rsidRPr="00885575" w:rsidRDefault="00592D58" w:rsidP="009065FB">
      <w:pPr>
        <w:spacing w:before="100" w:beforeAutospacing="1" w:after="100" w:afterAutospacing="1"/>
        <w:rPr>
          <w:rFonts w:ascii="Times New Roman" w:hAnsi="Times New Roman" w:cs="Times New Roman"/>
          <w:sz w:val="24"/>
          <w:szCs w:val="24"/>
        </w:rPr>
      </w:pPr>
      <w:r w:rsidRPr="00885575">
        <w:rPr>
          <w:rFonts w:ascii="Times New Roman" w:hAnsi="Times New Roman" w:cs="Times New Roman"/>
          <w:sz w:val="24"/>
          <w:szCs w:val="24"/>
        </w:rPr>
        <w:lastRenderedPageBreak/>
        <w:t>The tunnel is located in the Siwalik Range, part of the Southern Himalayan Mountains, where geology consists of mainly sandstone, mudstone, and conglomerate.</w:t>
      </w:r>
      <w:r w:rsidR="009065FB" w:rsidRPr="00885575">
        <w:rPr>
          <w:rFonts w:ascii="Times New Roman" w:hAnsi="Times New Roman" w:cs="Times New Roman"/>
          <w:sz w:val="24"/>
          <w:szCs w:val="24"/>
        </w:rPr>
        <w:t xml:space="preserve"> “Using </w:t>
      </w:r>
      <w:r w:rsidR="0063615B" w:rsidRPr="00885575">
        <w:rPr>
          <w:rFonts w:ascii="Times New Roman" w:hAnsi="Times New Roman" w:cs="Times New Roman"/>
          <w:sz w:val="24"/>
          <w:szCs w:val="24"/>
        </w:rPr>
        <w:t xml:space="preserve">the </w:t>
      </w:r>
      <w:r w:rsidR="009065FB" w:rsidRPr="00885575">
        <w:rPr>
          <w:rFonts w:ascii="Times New Roman" w:hAnsi="Times New Roman" w:cs="Times New Roman"/>
          <w:sz w:val="24"/>
          <w:szCs w:val="24"/>
        </w:rPr>
        <w:t xml:space="preserve">TBM method instead of </w:t>
      </w:r>
      <w:r w:rsidR="0063615B" w:rsidRPr="00885575">
        <w:rPr>
          <w:rFonts w:ascii="Times New Roman" w:hAnsi="Times New Roman" w:cs="Times New Roman"/>
          <w:sz w:val="24"/>
          <w:szCs w:val="24"/>
        </w:rPr>
        <w:t xml:space="preserve">the </w:t>
      </w:r>
      <w:r w:rsidR="009065FB" w:rsidRPr="00885575">
        <w:rPr>
          <w:rFonts w:ascii="Times New Roman" w:hAnsi="Times New Roman" w:cs="Times New Roman"/>
          <w:sz w:val="24"/>
          <w:szCs w:val="24"/>
        </w:rPr>
        <w:t xml:space="preserve">conventional drill and blast method </w:t>
      </w:r>
      <w:r w:rsidR="0063615B" w:rsidRPr="00885575">
        <w:rPr>
          <w:rFonts w:ascii="Times New Roman" w:hAnsi="Times New Roman" w:cs="Times New Roman"/>
          <w:sz w:val="24"/>
          <w:szCs w:val="24"/>
        </w:rPr>
        <w:t>wa</w:t>
      </w:r>
      <w:r w:rsidR="009065FB" w:rsidRPr="00885575">
        <w:rPr>
          <w:rFonts w:ascii="Times New Roman" w:hAnsi="Times New Roman" w:cs="Times New Roman"/>
          <w:sz w:val="24"/>
          <w:szCs w:val="24"/>
        </w:rPr>
        <w:t>s the key factor for the success of this project</w:t>
      </w:r>
      <w:r w:rsidR="0063615B" w:rsidRPr="00885575">
        <w:rPr>
          <w:rFonts w:ascii="Times New Roman" w:hAnsi="Times New Roman" w:cs="Times New Roman"/>
          <w:sz w:val="24"/>
          <w:szCs w:val="24"/>
        </w:rPr>
        <w:t>. It</w:t>
      </w:r>
      <w:r w:rsidR="009065FB" w:rsidRPr="00885575">
        <w:rPr>
          <w:rFonts w:ascii="Times New Roman" w:hAnsi="Times New Roman" w:cs="Times New Roman"/>
          <w:sz w:val="24"/>
          <w:szCs w:val="24"/>
        </w:rPr>
        <w:t xml:space="preserve"> has set a good example for the implementation of a large number of similar tunnels in Nepal’s water/energy/transportation projects in the future</w:t>
      </w:r>
      <w:r w:rsidR="0063615B" w:rsidRPr="00885575">
        <w:rPr>
          <w:rFonts w:ascii="Times New Roman" w:hAnsi="Times New Roman" w:cs="Times New Roman"/>
          <w:sz w:val="24"/>
          <w:szCs w:val="24"/>
        </w:rPr>
        <w:t>. There are</w:t>
      </w:r>
      <w:r w:rsidR="009065FB" w:rsidRPr="00885575">
        <w:rPr>
          <w:rFonts w:ascii="Times New Roman" w:hAnsi="Times New Roman" w:cs="Times New Roman"/>
          <w:sz w:val="24"/>
          <w:szCs w:val="24"/>
        </w:rPr>
        <w:t xml:space="preserve"> promising prospect</w:t>
      </w:r>
      <w:r w:rsidR="0063615B" w:rsidRPr="00885575">
        <w:rPr>
          <w:rFonts w:ascii="Times New Roman" w:hAnsi="Times New Roman" w:cs="Times New Roman"/>
          <w:sz w:val="24"/>
          <w:szCs w:val="24"/>
        </w:rPr>
        <w:t>s</w:t>
      </w:r>
      <w:r w:rsidR="009065FB" w:rsidRPr="00885575">
        <w:rPr>
          <w:rFonts w:ascii="Times New Roman" w:hAnsi="Times New Roman" w:cs="Times New Roman"/>
          <w:sz w:val="24"/>
          <w:szCs w:val="24"/>
        </w:rPr>
        <w:t xml:space="preserve"> in the application of TBM technology in Nepal in my point of view,” said Mr. Hu. </w:t>
      </w:r>
    </w:p>
    <w:p w:rsidR="00592D58" w:rsidRPr="00885575" w:rsidRDefault="00592D58" w:rsidP="00592D58">
      <w:pPr>
        <w:rPr>
          <w:rFonts w:ascii="Times New Roman" w:hAnsi="Times New Roman" w:cs="Times New Roman"/>
          <w:sz w:val="24"/>
          <w:szCs w:val="24"/>
        </w:rPr>
      </w:pPr>
      <w:r w:rsidRPr="00885575">
        <w:rPr>
          <w:rFonts w:ascii="Times New Roman" w:hAnsi="Times New Roman" w:cs="Times New Roman"/>
          <w:sz w:val="24"/>
          <w:szCs w:val="24"/>
        </w:rPr>
        <w:t xml:space="preserve">To ensure the best TBM performance and to prevent downtime, machine maintenance </w:t>
      </w:r>
      <w:r w:rsidR="007A1ED3" w:rsidRPr="00885575">
        <w:rPr>
          <w:rFonts w:ascii="Times New Roman" w:hAnsi="Times New Roman" w:cs="Times New Roman"/>
          <w:sz w:val="24"/>
          <w:szCs w:val="24"/>
        </w:rPr>
        <w:t>occurred daily</w:t>
      </w:r>
      <w:r w:rsidRPr="00885575">
        <w:rPr>
          <w:rFonts w:ascii="Times New Roman" w:hAnsi="Times New Roman" w:cs="Times New Roman"/>
          <w:sz w:val="24"/>
          <w:szCs w:val="24"/>
        </w:rPr>
        <w:t xml:space="preserve"> at a fixed time. Geological engineers analyze</w:t>
      </w:r>
      <w:r w:rsidR="0063615B" w:rsidRPr="00885575">
        <w:rPr>
          <w:rFonts w:ascii="Times New Roman" w:hAnsi="Times New Roman" w:cs="Times New Roman"/>
          <w:sz w:val="24"/>
          <w:szCs w:val="24"/>
        </w:rPr>
        <w:t>d</w:t>
      </w:r>
      <w:r w:rsidRPr="00885575">
        <w:rPr>
          <w:rFonts w:ascii="Times New Roman" w:hAnsi="Times New Roman" w:cs="Times New Roman"/>
          <w:sz w:val="24"/>
          <w:szCs w:val="24"/>
        </w:rPr>
        <w:t xml:space="preserve"> the ground conditions twice daily </w:t>
      </w:r>
      <w:r w:rsidR="0063615B" w:rsidRPr="00885575">
        <w:rPr>
          <w:rFonts w:ascii="Times New Roman" w:hAnsi="Times New Roman" w:cs="Times New Roman"/>
          <w:sz w:val="24"/>
          <w:szCs w:val="24"/>
        </w:rPr>
        <w:t>to</w:t>
      </w:r>
      <w:r w:rsidRPr="00885575">
        <w:rPr>
          <w:rFonts w:ascii="Times New Roman" w:hAnsi="Times New Roman" w:cs="Times New Roman"/>
          <w:sz w:val="24"/>
          <w:szCs w:val="24"/>
        </w:rPr>
        <w:t xml:space="preserve"> adjust the tunneling parameters </w:t>
      </w:r>
      <w:r w:rsidR="0063615B" w:rsidRPr="00885575">
        <w:rPr>
          <w:rFonts w:ascii="Times New Roman" w:hAnsi="Times New Roman" w:cs="Times New Roman"/>
          <w:sz w:val="24"/>
          <w:szCs w:val="24"/>
        </w:rPr>
        <w:t xml:space="preserve">if needed. The careful plan of excavation worked: The knowledgeable COVEC team traversed a </w:t>
      </w:r>
      <w:r w:rsidR="00885575" w:rsidRPr="00885575">
        <w:rPr>
          <w:rFonts w:ascii="Times New Roman" w:hAnsi="Times New Roman" w:cs="Times New Roman"/>
          <w:sz w:val="24"/>
          <w:szCs w:val="24"/>
        </w:rPr>
        <w:t xml:space="preserve">risky </w:t>
      </w:r>
      <w:r w:rsidR="0063615B" w:rsidRPr="00885575">
        <w:rPr>
          <w:rFonts w:ascii="Times New Roman" w:hAnsi="Times New Roman" w:cs="Times New Roman"/>
          <w:sz w:val="24"/>
          <w:szCs w:val="24"/>
        </w:rPr>
        <w:t>fault zone, the Bheri Thrust at the 5.8 km</w:t>
      </w:r>
      <w:r w:rsidR="001119E1">
        <w:rPr>
          <w:rFonts w:ascii="Times New Roman" w:hAnsi="Times New Roman" w:cs="Times New Roman"/>
          <w:sz w:val="24"/>
          <w:szCs w:val="24"/>
        </w:rPr>
        <w:t xml:space="preserve"> (3.6 mi)</w:t>
      </w:r>
      <w:r w:rsidR="0063615B" w:rsidRPr="00885575">
        <w:rPr>
          <w:rFonts w:ascii="Times New Roman" w:hAnsi="Times New Roman" w:cs="Times New Roman"/>
          <w:sz w:val="24"/>
          <w:szCs w:val="24"/>
        </w:rPr>
        <w:t xml:space="preserve"> mark, with no problems, and overcame a stuck TBM shield at another point with a bypass tunnel constructed in just five days. </w:t>
      </w:r>
      <w:r w:rsidR="00850125" w:rsidRPr="001119E1">
        <w:rPr>
          <w:rFonts w:ascii="Times New Roman" w:hAnsi="Times New Roman" w:cs="Times New Roman"/>
          <w:sz w:val="24"/>
          <w:szCs w:val="24"/>
        </w:rPr>
        <w:t xml:space="preserve">To </w:t>
      </w:r>
      <w:r w:rsidR="001119E1" w:rsidRPr="001119E1">
        <w:rPr>
          <w:rFonts w:ascii="Times New Roman" w:hAnsi="Times New Roman" w:cs="Times New Roman"/>
          <w:sz w:val="24"/>
          <w:szCs w:val="24"/>
        </w:rPr>
        <w:t xml:space="preserve">cope with the conditions, the </w:t>
      </w:r>
      <w:r w:rsidR="00BB10BC">
        <w:rPr>
          <w:rFonts w:ascii="Times New Roman" w:hAnsi="Times New Roman" w:cs="Times New Roman"/>
          <w:sz w:val="24"/>
          <w:szCs w:val="24"/>
        </w:rPr>
        <w:t xml:space="preserve">Robbins </w:t>
      </w:r>
      <w:bookmarkStart w:id="0" w:name="_GoBack"/>
      <w:bookmarkEnd w:id="0"/>
      <w:r w:rsidR="001119E1" w:rsidRPr="001119E1">
        <w:rPr>
          <w:rFonts w:ascii="Times New Roman" w:hAnsi="Times New Roman" w:cs="Times New Roman"/>
          <w:sz w:val="24"/>
          <w:szCs w:val="24"/>
        </w:rPr>
        <w:t xml:space="preserve">machine was designed with Difficult Ground Solutions (DGS), a suite of features including enhanced probe drilling </w:t>
      </w:r>
      <w:r w:rsidR="001119E1">
        <w:rPr>
          <w:rFonts w:ascii="Times New Roman" w:hAnsi="Times New Roman" w:cs="Times New Roman"/>
          <w:sz w:val="24"/>
          <w:szCs w:val="24"/>
        </w:rPr>
        <w:t xml:space="preserve">and </w:t>
      </w:r>
      <w:proofErr w:type="spellStart"/>
      <w:r w:rsidR="001119E1">
        <w:rPr>
          <w:rFonts w:ascii="Times New Roman" w:hAnsi="Times New Roman" w:cs="Times New Roman"/>
          <w:sz w:val="24"/>
          <w:szCs w:val="24"/>
        </w:rPr>
        <w:t>forepoling</w:t>
      </w:r>
      <w:r w:rsidR="001119E1" w:rsidRPr="001119E1">
        <w:rPr>
          <w:rFonts w:ascii="Times New Roman" w:hAnsi="Times New Roman" w:cs="Times New Roman"/>
          <w:sz w:val="24"/>
          <w:szCs w:val="24"/>
        </w:rPr>
        <w:t>capabilities</w:t>
      </w:r>
      <w:proofErr w:type="spellEnd"/>
      <w:r w:rsidR="001119E1" w:rsidRPr="001119E1">
        <w:rPr>
          <w:rFonts w:ascii="Times New Roman" w:hAnsi="Times New Roman" w:cs="Times New Roman"/>
          <w:sz w:val="24"/>
          <w:szCs w:val="24"/>
        </w:rPr>
        <w:t xml:space="preserve">, </w:t>
      </w:r>
      <w:r w:rsidR="001119E1">
        <w:rPr>
          <w:rFonts w:ascii="Times New Roman" w:hAnsi="Times New Roman" w:cs="Times New Roman"/>
          <w:sz w:val="24"/>
          <w:szCs w:val="24"/>
        </w:rPr>
        <w:t xml:space="preserve">as well as astepped machine shieldand smooth cutterhead design </w:t>
      </w:r>
      <w:r w:rsidR="001119E1" w:rsidRPr="001119E1">
        <w:rPr>
          <w:rFonts w:ascii="Times New Roman" w:hAnsi="Times New Roman" w:cs="Times New Roman"/>
          <w:sz w:val="24"/>
          <w:szCs w:val="24"/>
        </w:rPr>
        <w:t>to avoid becoming stuck in collapsing ground</w:t>
      </w:r>
      <w:r w:rsidR="001119E1">
        <w:rPr>
          <w:rFonts w:ascii="Times New Roman" w:hAnsi="Times New Roman" w:cs="Times New Roman"/>
          <w:sz w:val="24"/>
          <w:szCs w:val="24"/>
        </w:rPr>
        <w:t>.</w:t>
      </w:r>
    </w:p>
    <w:p w:rsidR="007A1ED3" w:rsidRPr="00885575" w:rsidRDefault="007A1ED3" w:rsidP="00592D58">
      <w:pPr>
        <w:rPr>
          <w:rFonts w:ascii="Times New Roman" w:hAnsi="Times New Roman" w:cs="Times New Roman"/>
          <w:sz w:val="24"/>
          <w:szCs w:val="24"/>
        </w:rPr>
      </w:pPr>
      <w:r w:rsidRPr="00885575">
        <w:rPr>
          <w:rFonts w:ascii="Times New Roman" w:hAnsi="Times New Roman" w:cs="Times New Roman"/>
          <w:sz w:val="24"/>
          <w:szCs w:val="24"/>
        </w:rPr>
        <w:t>The secret to the machine’s rapid excavation is good planning, says Mr. Hu: “As the contractor and the equipment supplier jointly carried out in-depth research and detailed design in the preliminary stage, the TBM was matched to the various conditions of the project. Together with the advantages in hard rock construction that The Robbins Company has, we made an excellent performance of the TBM on this project.”</w:t>
      </w:r>
    </w:p>
    <w:p w:rsidR="00592D58" w:rsidRPr="00592D58" w:rsidRDefault="00592D58" w:rsidP="00592D58">
      <w:pPr>
        <w:rPr>
          <w:rFonts w:ascii="Times New Roman" w:hAnsi="Times New Roman" w:cs="Times New Roman"/>
          <w:sz w:val="24"/>
          <w:szCs w:val="24"/>
        </w:rPr>
      </w:pPr>
      <w:r w:rsidRPr="00885575">
        <w:rPr>
          <w:rFonts w:ascii="Times New Roman" w:hAnsi="Times New Roman" w:cs="Times New Roman"/>
          <w:sz w:val="24"/>
          <w:szCs w:val="24"/>
        </w:rPr>
        <w:t xml:space="preserve">Once </w:t>
      </w:r>
      <w:r w:rsidR="00E608F6">
        <w:rPr>
          <w:rFonts w:ascii="Times New Roman" w:hAnsi="Times New Roman" w:cs="Times New Roman"/>
          <w:sz w:val="24"/>
          <w:szCs w:val="24"/>
        </w:rPr>
        <w:t>the BBDMP is operational, it</w:t>
      </w:r>
      <w:r w:rsidRPr="00885575">
        <w:rPr>
          <w:rFonts w:ascii="Times New Roman" w:hAnsi="Times New Roman" w:cs="Times New Roman"/>
          <w:sz w:val="24"/>
          <w:szCs w:val="24"/>
        </w:rPr>
        <w:t xml:space="preserve"> will irrigate </w:t>
      </w:r>
      <w:r w:rsidR="009065FB" w:rsidRPr="00885575">
        <w:rPr>
          <w:rFonts w:ascii="Times New Roman" w:hAnsi="Times New Roman" w:cs="Times New Roman"/>
          <w:sz w:val="24"/>
          <w:szCs w:val="24"/>
        </w:rPr>
        <w:t>51</w:t>
      </w:r>
      <w:r w:rsidRPr="00885575">
        <w:rPr>
          <w:rFonts w:ascii="Times New Roman" w:hAnsi="Times New Roman" w:cs="Times New Roman"/>
          <w:sz w:val="24"/>
          <w:szCs w:val="24"/>
        </w:rPr>
        <w:t>,000 hectares of land in the southern region of Nepal, and</w:t>
      </w:r>
      <w:r w:rsidR="009065FB" w:rsidRPr="00885575">
        <w:rPr>
          <w:rFonts w:ascii="Times New Roman" w:hAnsi="Times New Roman" w:cs="Times New Roman"/>
          <w:sz w:val="24"/>
          <w:szCs w:val="24"/>
        </w:rPr>
        <w:t>provide 48 MW annual generating capacity</w:t>
      </w:r>
      <w:r w:rsidRPr="00885575">
        <w:rPr>
          <w:rFonts w:ascii="Times New Roman" w:hAnsi="Times New Roman" w:cs="Times New Roman"/>
          <w:sz w:val="24"/>
          <w:szCs w:val="24"/>
        </w:rPr>
        <w:t>. It will divert 4</w:t>
      </w:r>
      <w:r w:rsidR="00885575" w:rsidRPr="00885575">
        <w:rPr>
          <w:rFonts w:ascii="Times New Roman" w:hAnsi="Times New Roman" w:cs="Times New Roman"/>
          <w:sz w:val="24"/>
          <w:szCs w:val="24"/>
        </w:rPr>
        <w:t>2</w:t>
      </w:r>
      <w:r w:rsidRPr="00885575">
        <w:rPr>
          <w:rFonts w:ascii="Times New Roman" w:hAnsi="Times New Roman" w:cs="Times New Roman"/>
          <w:sz w:val="24"/>
          <w:szCs w:val="24"/>
        </w:rPr>
        <w:t xml:space="preserve"> cubicmeters (1,</w:t>
      </w:r>
      <w:r w:rsidR="00885575">
        <w:rPr>
          <w:rFonts w:ascii="Times New Roman" w:hAnsi="Times New Roman" w:cs="Times New Roman"/>
          <w:sz w:val="24"/>
          <w:szCs w:val="24"/>
        </w:rPr>
        <w:t>5</w:t>
      </w:r>
      <w:r w:rsidRPr="00885575">
        <w:rPr>
          <w:rFonts w:ascii="Times New Roman" w:hAnsi="Times New Roman" w:cs="Times New Roman"/>
          <w:sz w:val="24"/>
          <w:szCs w:val="24"/>
        </w:rPr>
        <w:t xml:space="preserve">00 cubic feet) of water per second from Bheri River to Babai River under a head of 150 m (490 ft) using a 15 m (49 ft) tall dam, providing year-round irrigation in the surrounding </w:t>
      </w:r>
      <w:proofErr w:type="spellStart"/>
      <w:r w:rsidRPr="00885575">
        <w:rPr>
          <w:rFonts w:ascii="Times New Roman" w:hAnsi="Times New Roman" w:cs="Times New Roman"/>
          <w:sz w:val="24"/>
          <w:szCs w:val="24"/>
        </w:rPr>
        <w:t>Banke</w:t>
      </w:r>
      <w:proofErr w:type="spellEnd"/>
      <w:r w:rsidRPr="00885575">
        <w:rPr>
          <w:rFonts w:ascii="Times New Roman" w:hAnsi="Times New Roman" w:cs="Times New Roman"/>
          <w:sz w:val="24"/>
          <w:szCs w:val="24"/>
        </w:rPr>
        <w:t xml:space="preserve"> and </w:t>
      </w:r>
      <w:proofErr w:type="spellStart"/>
      <w:r w:rsidRPr="00885575">
        <w:rPr>
          <w:rFonts w:ascii="Times New Roman" w:hAnsi="Times New Roman" w:cs="Times New Roman"/>
          <w:sz w:val="24"/>
          <w:szCs w:val="24"/>
        </w:rPr>
        <w:t>Bardia</w:t>
      </w:r>
      <w:proofErr w:type="spellEnd"/>
      <w:r w:rsidRPr="00885575">
        <w:rPr>
          <w:rFonts w:ascii="Times New Roman" w:hAnsi="Times New Roman" w:cs="Times New Roman"/>
          <w:sz w:val="24"/>
          <w:szCs w:val="24"/>
        </w:rPr>
        <w:t xml:space="preserve"> districts. </w:t>
      </w:r>
      <w:r w:rsidR="009065FB" w:rsidRPr="00885575">
        <w:rPr>
          <w:rFonts w:ascii="Times New Roman" w:hAnsi="Times New Roman" w:cs="Times New Roman"/>
          <w:sz w:val="24"/>
          <w:szCs w:val="24"/>
        </w:rPr>
        <w:t xml:space="preserve">The estimated annual benefit in Nepalese Rupees is $2.9 billion for irrigation, and $4.3 billion for hydropower, making a total of </w:t>
      </w:r>
      <w:r w:rsidR="001119E1">
        <w:rPr>
          <w:rFonts w:ascii="Times New Roman" w:hAnsi="Times New Roman" w:cs="Times New Roman"/>
          <w:sz w:val="24"/>
          <w:szCs w:val="24"/>
        </w:rPr>
        <w:t xml:space="preserve">NPR </w:t>
      </w:r>
      <w:r w:rsidR="009065FB" w:rsidRPr="00885575">
        <w:rPr>
          <w:rFonts w:ascii="Times New Roman" w:hAnsi="Times New Roman" w:cs="Times New Roman"/>
          <w:sz w:val="24"/>
          <w:szCs w:val="24"/>
        </w:rPr>
        <w:t>$7.2 billion</w:t>
      </w:r>
      <w:r w:rsidR="00697D8E">
        <w:rPr>
          <w:rFonts w:ascii="Times New Roman" w:hAnsi="Times New Roman" w:cs="Times New Roman"/>
          <w:sz w:val="24"/>
          <w:szCs w:val="24"/>
        </w:rPr>
        <w:t xml:space="preserve"> (</w:t>
      </w:r>
      <w:r w:rsidR="00697D8E" w:rsidRPr="001119E1">
        <w:rPr>
          <w:rFonts w:ascii="Times New Roman" w:hAnsi="Times New Roman" w:cs="Times New Roman"/>
          <w:sz w:val="24"/>
          <w:szCs w:val="24"/>
        </w:rPr>
        <w:t xml:space="preserve">approx. </w:t>
      </w:r>
      <w:r w:rsidR="001119E1">
        <w:rPr>
          <w:rFonts w:ascii="Times New Roman" w:hAnsi="Times New Roman" w:cs="Times New Roman"/>
          <w:sz w:val="24"/>
          <w:szCs w:val="24"/>
        </w:rPr>
        <w:t>USD $</w:t>
      </w:r>
      <w:r w:rsidR="001119E1" w:rsidRPr="001119E1">
        <w:rPr>
          <w:rFonts w:ascii="Times New Roman" w:hAnsi="Times New Roman" w:cs="Times New Roman"/>
          <w:sz w:val="24"/>
          <w:szCs w:val="24"/>
        </w:rPr>
        <w:t>64</w:t>
      </w:r>
      <w:r w:rsidR="00697D8E" w:rsidRPr="001119E1">
        <w:rPr>
          <w:rFonts w:ascii="Times New Roman" w:hAnsi="Times New Roman" w:cs="Times New Roman"/>
          <w:sz w:val="24"/>
          <w:szCs w:val="24"/>
        </w:rPr>
        <w:t xml:space="preserve"> million</w:t>
      </w:r>
      <w:r w:rsidR="00697D8E">
        <w:rPr>
          <w:rFonts w:ascii="Times New Roman" w:hAnsi="Times New Roman" w:cs="Times New Roman"/>
          <w:sz w:val="24"/>
          <w:szCs w:val="24"/>
        </w:rPr>
        <w:t>)</w:t>
      </w:r>
      <w:r w:rsidR="009065FB" w:rsidRPr="00885575">
        <w:rPr>
          <w:rFonts w:ascii="Times New Roman" w:hAnsi="Times New Roman" w:cs="Times New Roman"/>
          <w:sz w:val="24"/>
          <w:szCs w:val="24"/>
        </w:rPr>
        <w:t xml:space="preserve"> in benefits once the project becomes</w:t>
      </w:r>
      <w:r w:rsidR="009065FB" w:rsidRPr="00D36AAA">
        <w:rPr>
          <w:rFonts w:ascii="Times New Roman" w:hAnsi="Times New Roman" w:cs="Times New Roman"/>
          <w:sz w:val="24"/>
          <w:szCs w:val="24"/>
        </w:rPr>
        <w:t xml:space="preserve"> active</w:t>
      </w:r>
      <w:r w:rsidRPr="00592D58">
        <w:rPr>
          <w:rFonts w:ascii="Times New Roman" w:hAnsi="Times New Roman" w:cs="Times New Roman"/>
          <w:sz w:val="24"/>
          <w:szCs w:val="24"/>
        </w:rPr>
        <w:t xml:space="preserve">. </w:t>
      </w:r>
    </w:p>
    <w:p w:rsidR="001F26D6" w:rsidRPr="009C72C6" w:rsidRDefault="001F26D6">
      <w:pPr>
        <w:contextualSpacing/>
        <w:rPr>
          <w:color w:val="7030A0"/>
        </w:rPr>
      </w:pPr>
    </w:p>
    <w:p w:rsidR="000B555A" w:rsidRPr="00281AF3" w:rsidRDefault="000B555A" w:rsidP="000B555A">
      <w:pPr>
        <w:rPr>
          <w:rFonts w:ascii="Times New Roman" w:hAnsi="Times New Roman" w:cs="Times New Roman"/>
          <w:sz w:val="24"/>
          <w:szCs w:val="24"/>
        </w:rPr>
      </w:pPr>
      <w:r w:rsidRPr="00281AF3">
        <w:rPr>
          <w:rFonts w:ascii="Times New Roman" w:hAnsi="Times New Roman" w:cs="Times New Roman"/>
          <w:sz w:val="24"/>
          <w:szCs w:val="24"/>
        </w:rPr>
        <w:t xml:space="preserve">Word count: </w:t>
      </w:r>
      <w:r w:rsidR="003B34B9">
        <w:rPr>
          <w:rFonts w:ascii="Times New Roman" w:hAnsi="Times New Roman" w:cs="Times New Roman"/>
          <w:sz w:val="24"/>
          <w:szCs w:val="24"/>
        </w:rPr>
        <w:t>779</w:t>
      </w:r>
    </w:p>
    <w:p w:rsidR="00D81E13" w:rsidRDefault="00D81E13" w:rsidP="00D81E13">
      <w:pPr>
        <w:contextualSpacing/>
        <w:rPr>
          <w:rFonts w:ascii="Times New Roman" w:hAnsi="Times New Roman" w:cs="Times New Roman"/>
          <w:b/>
          <w:sz w:val="24"/>
          <w:szCs w:val="24"/>
        </w:rPr>
      </w:pPr>
      <w:r w:rsidRPr="00277628">
        <w:rPr>
          <w:rFonts w:ascii="Times New Roman" w:hAnsi="Times New Roman" w:cs="Times New Roman"/>
          <w:b/>
          <w:sz w:val="24"/>
          <w:szCs w:val="24"/>
        </w:rPr>
        <w:t>The News in Brief:</w:t>
      </w:r>
    </w:p>
    <w:p w:rsidR="00C25700" w:rsidRDefault="00C25700" w:rsidP="00D81E13">
      <w:pPr>
        <w:contextualSpacing/>
        <w:rPr>
          <w:rFonts w:ascii="Times New Roman" w:hAnsi="Times New Roman" w:cs="Times New Roman"/>
          <w:b/>
          <w:sz w:val="24"/>
          <w:szCs w:val="24"/>
        </w:rPr>
      </w:pPr>
    </w:p>
    <w:p w:rsidR="00C25700" w:rsidRDefault="00C25700" w:rsidP="00D81E13">
      <w:pPr>
        <w:contextualSpacing/>
        <w:rPr>
          <w:rFonts w:ascii="Times New Roman" w:hAnsi="Times New Roman" w:cs="Times New Roman"/>
          <w:sz w:val="24"/>
          <w:szCs w:val="24"/>
        </w:rPr>
      </w:pPr>
      <w:r>
        <w:rPr>
          <w:rFonts w:ascii="Times New Roman" w:hAnsi="Times New Roman" w:cs="Times New Roman"/>
          <w:b/>
          <w:sz w:val="24"/>
          <w:szCs w:val="24"/>
        </w:rPr>
        <w:t>--</w:t>
      </w:r>
      <w:r w:rsidRPr="00885575">
        <w:rPr>
          <w:rFonts w:ascii="Times New Roman" w:hAnsi="Times New Roman" w:cs="Times New Roman"/>
          <w:sz w:val="24"/>
          <w:szCs w:val="24"/>
        </w:rPr>
        <w:t>In April 2019, a Robbins Double Shield TBM defied the notoriously difficult geology of the Himalayas to break through about one year ahead of the overall project schedule</w:t>
      </w:r>
      <w:r>
        <w:rPr>
          <w:rFonts w:ascii="Times New Roman" w:hAnsi="Times New Roman" w:cs="Times New Roman"/>
          <w:sz w:val="24"/>
          <w:szCs w:val="24"/>
        </w:rPr>
        <w:t>.</w:t>
      </w:r>
    </w:p>
    <w:p w:rsidR="00C25700" w:rsidRDefault="00C25700" w:rsidP="00D81E13">
      <w:pPr>
        <w:contextualSpacing/>
        <w:rPr>
          <w:rFonts w:ascii="Times New Roman" w:hAnsi="Times New Roman" w:cs="Times New Roman"/>
          <w:sz w:val="24"/>
          <w:szCs w:val="24"/>
        </w:rPr>
      </w:pPr>
      <w:r>
        <w:rPr>
          <w:rFonts w:ascii="Times New Roman" w:hAnsi="Times New Roman" w:cs="Times New Roman"/>
          <w:sz w:val="24"/>
          <w:szCs w:val="24"/>
        </w:rPr>
        <w:t>--</w:t>
      </w:r>
      <w:r w:rsidRPr="00885575">
        <w:rPr>
          <w:rFonts w:ascii="Times New Roman" w:hAnsi="Times New Roman" w:cs="Times New Roman"/>
          <w:sz w:val="24"/>
          <w:szCs w:val="24"/>
        </w:rPr>
        <w:t xml:space="preserve">Nepal’s first tunnel boring machine, at 5.06 m (16.6 ft) diameter, achieved over 1,000 m (3,300 </w:t>
      </w:r>
      <w:r w:rsidRPr="001119E1">
        <w:rPr>
          <w:rFonts w:ascii="Times New Roman" w:hAnsi="Times New Roman" w:cs="Times New Roman"/>
          <w:sz w:val="24"/>
          <w:szCs w:val="24"/>
        </w:rPr>
        <w:t>ft) monthly advance on two separate occasions</w:t>
      </w:r>
      <w:r>
        <w:rPr>
          <w:rFonts w:ascii="Times New Roman" w:hAnsi="Times New Roman" w:cs="Times New Roman"/>
          <w:sz w:val="24"/>
          <w:szCs w:val="24"/>
        </w:rPr>
        <w:t>.</w:t>
      </w:r>
    </w:p>
    <w:p w:rsidR="00C25700" w:rsidRDefault="00C25700" w:rsidP="00D81E13">
      <w:pPr>
        <w:contextualSpacing/>
        <w:rPr>
          <w:rFonts w:ascii="Times New Roman" w:hAnsi="Times New Roman" w:cs="Times New Roman"/>
          <w:sz w:val="24"/>
          <w:szCs w:val="24"/>
        </w:rPr>
      </w:pPr>
      <w:r>
        <w:rPr>
          <w:rFonts w:ascii="Times New Roman" w:hAnsi="Times New Roman" w:cs="Times New Roman"/>
          <w:sz w:val="24"/>
          <w:szCs w:val="24"/>
        </w:rPr>
        <w:t>--</w:t>
      </w:r>
      <w:r w:rsidR="00716BDD">
        <w:rPr>
          <w:rFonts w:ascii="Times New Roman" w:hAnsi="Times New Roman" w:cs="Times New Roman"/>
          <w:sz w:val="24"/>
          <w:szCs w:val="24"/>
        </w:rPr>
        <w:t xml:space="preserve">The Robbins TBM completed tunneling in just 17 months, as compared with the 12 years that a feasibility study determined as the time frame for drill and blast construction. </w:t>
      </w:r>
    </w:p>
    <w:p w:rsidR="00716BDD" w:rsidRPr="00C25700" w:rsidRDefault="00716BDD" w:rsidP="00D81E13">
      <w:pPr>
        <w:contextualSpacing/>
        <w:rPr>
          <w:rFonts w:ascii="Times New Roman" w:hAnsi="Times New Roman" w:cs="Times New Roman"/>
          <w:sz w:val="24"/>
          <w:szCs w:val="24"/>
        </w:rPr>
      </w:pPr>
      <w:r>
        <w:rPr>
          <w:rFonts w:ascii="Times New Roman" w:hAnsi="Times New Roman" w:cs="Times New Roman"/>
          <w:sz w:val="24"/>
          <w:szCs w:val="24"/>
        </w:rPr>
        <w:t>--The Double Shield machine is Nepal’s first TBM, and its success has garnered international attention with contractors and developers now considering the country for future TBM-driven tunnels.</w:t>
      </w:r>
    </w:p>
    <w:p w:rsidR="00D81E13" w:rsidRDefault="00D81E13" w:rsidP="00D81E13">
      <w:pPr>
        <w:contextualSpacing/>
        <w:rPr>
          <w:rFonts w:ascii="Times New Roman" w:hAnsi="Times New Roman" w:cs="Times New Roman"/>
          <w:b/>
          <w:sz w:val="24"/>
          <w:szCs w:val="24"/>
        </w:rPr>
      </w:pPr>
    </w:p>
    <w:p w:rsidR="00D81E13" w:rsidRPr="00277628" w:rsidRDefault="00D81E13" w:rsidP="00D81E13">
      <w:pPr>
        <w:contextualSpacing/>
        <w:rPr>
          <w:rFonts w:ascii="Times New Roman" w:hAnsi="Times New Roman" w:cs="Times New Roman"/>
          <w:b/>
          <w:sz w:val="24"/>
          <w:szCs w:val="24"/>
        </w:rPr>
      </w:pPr>
    </w:p>
    <w:p w:rsidR="00D81E13" w:rsidRPr="00277628" w:rsidRDefault="00D81E13" w:rsidP="00D81E13">
      <w:pPr>
        <w:contextualSpacing/>
        <w:rPr>
          <w:rFonts w:ascii="Times New Roman" w:hAnsi="Times New Roman" w:cs="Times New Roman"/>
          <w:sz w:val="24"/>
          <w:szCs w:val="24"/>
        </w:rPr>
      </w:pPr>
      <w:r w:rsidRPr="00277628">
        <w:rPr>
          <w:rFonts w:ascii="Times New Roman" w:hAnsi="Times New Roman" w:cs="Times New Roman"/>
          <w:sz w:val="24"/>
          <w:szCs w:val="24"/>
        </w:rPr>
        <w:t xml:space="preserve">Images Attached to Email.  If you need a higher resolution image, please contact Desiree Willis.  </w:t>
      </w:r>
    </w:p>
    <w:p w:rsidR="00D81E13" w:rsidRPr="00277628" w:rsidRDefault="00D81E13" w:rsidP="00D81E13">
      <w:pPr>
        <w:contextualSpacing/>
        <w:rPr>
          <w:rFonts w:ascii="Times New Roman" w:hAnsi="Times New Roman" w:cs="Times New Roman"/>
          <w:sz w:val="24"/>
          <w:szCs w:val="24"/>
        </w:rPr>
      </w:pPr>
    </w:p>
    <w:p w:rsidR="00D81E13" w:rsidRPr="00277628" w:rsidRDefault="00D81E13" w:rsidP="00D81E13">
      <w:pPr>
        <w:contextualSpacing/>
        <w:rPr>
          <w:rFonts w:ascii="Times New Roman" w:hAnsi="Times New Roman" w:cs="Times New Roman"/>
          <w:sz w:val="24"/>
          <w:szCs w:val="24"/>
        </w:rPr>
      </w:pPr>
      <w:r w:rsidRPr="00277628">
        <w:rPr>
          <w:rFonts w:ascii="Times New Roman" w:hAnsi="Times New Roman" w:cs="Times New Roman"/>
          <w:sz w:val="24"/>
          <w:szCs w:val="24"/>
        </w:rPr>
        <w:t>Captions for Images:</w:t>
      </w:r>
    </w:p>
    <w:p w:rsidR="00D81E13" w:rsidRDefault="00D81E13" w:rsidP="00D81E13">
      <w:pPr>
        <w:contextualSpacing/>
        <w:rPr>
          <w:rFonts w:ascii="Times New Roman" w:hAnsi="Times New Roman" w:cs="Times New Roman"/>
          <w:b/>
          <w:sz w:val="24"/>
          <w:szCs w:val="24"/>
        </w:rPr>
      </w:pPr>
    </w:p>
    <w:p w:rsidR="00CC1D03" w:rsidRDefault="00D81E13" w:rsidP="007A1ED3">
      <w:pPr>
        <w:contextualSpacing/>
        <w:rPr>
          <w:rFonts w:ascii="Times New Roman" w:hAnsi="Times New Roman" w:cs="Times New Roman"/>
          <w:sz w:val="24"/>
          <w:szCs w:val="24"/>
        </w:rPr>
      </w:pPr>
      <w:r w:rsidRPr="00DA1F41">
        <w:rPr>
          <w:rFonts w:ascii="Times New Roman" w:hAnsi="Times New Roman" w:cs="Times New Roman"/>
          <w:b/>
          <w:sz w:val="24"/>
          <w:szCs w:val="24"/>
        </w:rPr>
        <w:t>Image 1:</w:t>
      </w:r>
      <w:r w:rsidR="00C25700">
        <w:rPr>
          <w:rFonts w:ascii="Times New Roman" w:hAnsi="Times New Roman" w:cs="Times New Roman"/>
          <w:sz w:val="24"/>
          <w:szCs w:val="24"/>
        </w:rPr>
        <w:t xml:space="preserve">The 5.06 m (16.6 ft) diameter Robbins Double Shield TBM completed Nepal’s </w:t>
      </w:r>
      <w:proofErr w:type="spellStart"/>
      <w:r w:rsidR="00C25700">
        <w:rPr>
          <w:rFonts w:ascii="Times New Roman" w:hAnsi="Times New Roman" w:cs="Times New Roman"/>
          <w:sz w:val="24"/>
          <w:szCs w:val="24"/>
        </w:rPr>
        <w:t>BheriBabai</w:t>
      </w:r>
      <w:proofErr w:type="spellEnd"/>
      <w:r w:rsidR="00C25700">
        <w:rPr>
          <w:rFonts w:ascii="Times New Roman" w:hAnsi="Times New Roman" w:cs="Times New Roman"/>
          <w:sz w:val="24"/>
          <w:szCs w:val="24"/>
        </w:rPr>
        <w:t xml:space="preserve"> tunnel nearly one year ahead of the overall project schedule.</w:t>
      </w:r>
    </w:p>
    <w:p w:rsidR="00C25700" w:rsidRDefault="00C25700" w:rsidP="007A1ED3">
      <w:pPr>
        <w:contextualSpacing/>
        <w:rPr>
          <w:rFonts w:ascii="Times New Roman" w:hAnsi="Times New Roman" w:cs="Times New Roman"/>
          <w:sz w:val="24"/>
          <w:szCs w:val="24"/>
        </w:rPr>
      </w:pPr>
      <w:r w:rsidRPr="00C25700">
        <w:rPr>
          <w:rFonts w:ascii="Times New Roman" w:hAnsi="Times New Roman" w:cs="Times New Roman"/>
          <w:b/>
          <w:sz w:val="24"/>
          <w:szCs w:val="24"/>
        </w:rPr>
        <w:t>Image 2:</w:t>
      </w:r>
      <w:r>
        <w:rPr>
          <w:rFonts w:ascii="Times New Roman" w:hAnsi="Times New Roman" w:cs="Times New Roman"/>
          <w:sz w:val="24"/>
          <w:szCs w:val="24"/>
        </w:rPr>
        <w:t xml:space="preserve"> Contractor COVEC, Nepalese government officials, and Robbins celebrate the early breakthrough and good performance of the TBM, which achieved over 1,000 m (3,300 ft) per month on two separate occasions.</w:t>
      </w:r>
    </w:p>
    <w:p w:rsidR="00C25700" w:rsidRDefault="00C25700" w:rsidP="007A1ED3">
      <w:pPr>
        <w:contextualSpacing/>
        <w:rPr>
          <w:rFonts w:ascii="Times New Roman" w:hAnsi="Times New Roman" w:cs="Times New Roman"/>
          <w:sz w:val="24"/>
          <w:szCs w:val="24"/>
        </w:rPr>
      </w:pPr>
      <w:r w:rsidRPr="00C25700">
        <w:rPr>
          <w:rFonts w:ascii="Times New Roman" w:hAnsi="Times New Roman" w:cs="Times New Roman"/>
          <w:b/>
          <w:sz w:val="24"/>
          <w:szCs w:val="24"/>
        </w:rPr>
        <w:t>Image 3:</w:t>
      </w:r>
      <w:r w:rsidRPr="00885575">
        <w:rPr>
          <w:rFonts w:ascii="Times New Roman" w:hAnsi="Times New Roman" w:cs="Times New Roman"/>
          <w:sz w:val="24"/>
          <w:szCs w:val="24"/>
        </w:rPr>
        <w:t>The large and well-attended ceremony featured a speech by the Prime Minister of Nepal KP Sharma Oli, where he praised the project and its success for the future of TBM projects in the country.</w:t>
      </w:r>
    </w:p>
    <w:p w:rsidR="00C25700" w:rsidRDefault="00C25700" w:rsidP="007A1ED3">
      <w:pPr>
        <w:contextualSpacing/>
        <w:rPr>
          <w:rFonts w:ascii="Times New Roman" w:hAnsi="Times New Roman" w:cs="Times New Roman"/>
          <w:sz w:val="24"/>
          <w:szCs w:val="24"/>
        </w:rPr>
      </w:pPr>
      <w:r w:rsidRPr="00C25700">
        <w:rPr>
          <w:rFonts w:ascii="Times New Roman" w:hAnsi="Times New Roman" w:cs="Times New Roman"/>
          <w:b/>
          <w:sz w:val="24"/>
          <w:szCs w:val="24"/>
        </w:rPr>
        <w:t>Image 4:</w:t>
      </w:r>
      <w:r>
        <w:rPr>
          <w:rFonts w:ascii="Times New Roman" w:hAnsi="Times New Roman" w:cs="Times New Roman"/>
          <w:sz w:val="24"/>
          <w:szCs w:val="24"/>
        </w:rPr>
        <w:t xml:space="preserve"> The </w:t>
      </w:r>
      <w:r w:rsidRPr="001119E1">
        <w:rPr>
          <w:rFonts w:ascii="Times New Roman" w:hAnsi="Times New Roman" w:cs="Times New Roman"/>
          <w:sz w:val="24"/>
          <w:szCs w:val="24"/>
        </w:rPr>
        <w:t xml:space="preserve">12.2 km (7.5 mi) </w:t>
      </w:r>
      <w:proofErr w:type="spellStart"/>
      <w:r w:rsidRPr="001119E1">
        <w:rPr>
          <w:rFonts w:ascii="Times New Roman" w:hAnsi="Times New Roman" w:cs="Times New Roman"/>
          <w:sz w:val="24"/>
          <w:szCs w:val="24"/>
        </w:rPr>
        <w:t>BheriBabai</w:t>
      </w:r>
      <w:proofErr w:type="spellEnd"/>
      <w:r w:rsidRPr="001119E1">
        <w:rPr>
          <w:rFonts w:ascii="Times New Roman" w:hAnsi="Times New Roman" w:cs="Times New Roman"/>
          <w:sz w:val="24"/>
          <w:szCs w:val="24"/>
        </w:rPr>
        <w:t xml:space="preserve"> Diversion Multipurpose Project (BBDMP)</w:t>
      </w:r>
      <w:r>
        <w:rPr>
          <w:rFonts w:ascii="Times New Roman" w:hAnsi="Times New Roman" w:cs="Times New Roman"/>
          <w:sz w:val="24"/>
          <w:szCs w:val="24"/>
        </w:rPr>
        <w:t xml:space="preserve"> was bored using Nepal’s first ever TBM.</w:t>
      </w:r>
    </w:p>
    <w:p w:rsidR="00C25700" w:rsidRPr="00DA1F41" w:rsidRDefault="00C25700" w:rsidP="007A1ED3">
      <w:pPr>
        <w:contextualSpacing/>
        <w:rPr>
          <w:rFonts w:ascii="Times New Roman" w:hAnsi="Times New Roman" w:cs="Times New Roman"/>
          <w:sz w:val="24"/>
          <w:szCs w:val="24"/>
        </w:rPr>
      </w:pPr>
      <w:r w:rsidRPr="00C25700">
        <w:rPr>
          <w:rFonts w:ascii="Times New Roman" w:hAnsi="Times New Roman" w:cs="Times New Roman"/>
          <w:b/>
          <w:sz w:val="24"/>
          <w:szCs w:val="24"/>
        </w:rPr>
        <w:t>Image 5:</w:t>
      </w:r>
      <w:r>
        <w:rPr>
          <w:rFonts w:ascii="Times New Roman" w:hAnsi="Times New Roman" w:cs="Times New Roman"/>
          <w:sz w:val="24"/>
          <w:szCs w:val="24"/>
        </w:rPr>
        <w:t xml:space="preserve"> The Robbins Double Shield TBM was designed for known fault zones, and featured a stepped shield and enhanced probe drilling capabilities for difficult ground.</w:t>
      </w:r>
    </w:p>
    <w:p w:rsidR="00D81E13" w:rsidRPr="00CB2FCA" w:rsidRDefault="00D81E13" w:rsidP="00D81E13">
      <w:pPr>
        <w:contextualSpacing/>
        <w:rPr>
          <w:rFonts w:ascii="Times New Roman" w:hAnsi="Times New Roman" w:cs="Times New Roman"/>
          <w:sz w:val="24"/>
          <w:szCs w:val="24"/>
        </w:rPr>
      </w:pPr>
    </w:p>
    <w:sectPr w:rsidR="00D81E13" w:rsidRPr="00CB2FCA" w:rsidSect="00434C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64D" w:rsidRDefault="00C7464D" w:rsidP="00C74BA7">
      <w:pPr>
        <w:spacing w:after="0" w:line="240" w:lineRule="auto"/>
      </w:pPr>
      <w:r>
        <w:separator/>
      </w:r>
    </w:p>
  </w:endnote>
  <w:endnote w:type="continuationSeparator" w:id="1">
    <w:p w:rsidR="00C7464D" w:rsidRDefault="00C7464D" w:rsidP="00C7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64D" w:rsidRDefault="00C7464D" w:rsidP="00C74BA7">
      <w:pPr>
        <w:spacing w:after="0" w:line="240" w:lineRule="auto"/>
      </w:pPr>
      <w:r>
        <w:separator/>
      </w:r>
    </w:p>
  </w:footnote>
  <w:footnote w:type="continuationSeparator" w:id="1">
    <w:p w:rsidR="00C7464D" w:rsidRDefault="00C7464D" w:rsidP="00C74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0E34"/>
    <w:multiLevelType w:val="hybridMultilevel"/>
    <w:tmpl w:val="3DE4DEC0"/>
    <w:lvl w:ilvl="0" w:tplc="C5CEE1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283"/>
  <w:characterSpacingControl w:val="doNotCompress"/>
  <w:hdrShapeDefaults>
    <o:shapedefaults v:ext="edit" spidmax="8193"/>
  </w:hdrShapeDefaults>
  <w:footnotePr>
    <w:footnote w:id="0"/>
    <w:footnote w:id="1"/>
  </w:footnotePr>
  <w:endnotePr>
    <w:endnote w:id="0"/>
    <w:endnote w:id="1"/>
  </w:endnotePr>
  <w:compat>
    <w:useFELayout/>
  </w:compat>
  <w:rsids>
    <w:rsidRoot w:val="004B32C8"/>
    <w:rsid w:val="00026B44"/>
    <w:rsid w:val="00043941"/>
    <w:rsid w:val="00046D15"/>
    <w:rsid w:val="00061305"/>
    <w:rsid w:val="000651E4"/>
    <w:rsid w:val="000A5252"/>
    <w:rsid w:val="000B555A"/>
    <w:rsid w:val="000E30DA"/>
    <w:rsid w:val="0010033E"/>
    <w:rsid w:val="001119E1"/>
    <w:rsid w:val="001215D8"/>
    <w:rsid w:val="001644E4"/>
    <w:rsid w:val="00186640"/>
    <w:rsid w:val="001F26D6"/>
    <w:rsid w:val="00213C09"/>
    <w:rsid w:val="002371E2"/>
    <w:rsid w:val="00253C0C"/>
    <w:rsid w:val="002568E3"/>
    <w:rsid w:val="002657F9"/>
    <w:rsid w:val="002903A1"/>
    <w:rsid w:val="002C3D71"/>
    <w:rsid w:val="002D7B65"/>
    <w:rsid w:val="002F773F"/>
    <w:rsid w:val="0032312F"/>
    <w:rsid w:val="00347981"/>
    <w:rsid w:val="0036645D"/>
    <w:rsid w:val="003B34B9"/>
    <w:rsid w:val="003F5586"/>
    <w:rsid w:val="003F6B78"/>
    <w:rsid w:val="00404B32"/>
    <w:rsid w:val="00414093"/>
    <w:rsid w:val="00416F84"/>
    <w:rsid w:val="00434C89"/>
    <w:rsid w:val="00454128"/>
    <w:rsid w:val="00475697"/>
    <w:rsid w:val="00494178"/>
    <w:rsid w:val="004B32C8"/>
    <w:rsid w:val="004B4984"/>
    <w:rsid w:val="005339AF"/>
    <w:rsid w:val="00542E88"/>
    <w:rsid w:val="005512C9"/>
    <w:rsid w:val="00587620"/>
    <w:rsid w:val="00592D58"/>
    <w:rsid w:val="00596218"/>
    <w:rsid w:val="005E1777"/>
    <w:rsid w:val="00616715"/>
    <w:rsid w:val="00622BB9"/>
    <w:rsid w:val="0063615B"/>
    <w:rsid w:val="00645BB9"/>
    <w:rsid w:val="00662828"/>
    <w:rsid w:val="00693E6B"/>
    <w:rsid w:val="00697D8E"/>
    <w:rsid w:val="006A2589"/>
    <w:rsid w:val="006A41E1"/>
    <w:rsid w:val="006A458B"/>
    <w:rsid w:val="00716BDD"/>
    <w:rsid w:val="0073177F"/>
    <w:rsid w:val="0074545E"/>
    <w:rsid w:val="0076024A"/>
    <w:rsid w:val="0076499E"/>
    <w:rsid w:val="00766008"/>
    <w:rsid w:val="00774A48"/>
    <w:rsid w:val="0079316A"/>
    <w:rsid w:val="007A1ED3"/>
    <w:rsid w:val="007A356C"/>
    <w:rsid w:val="007B12C1"/>
    <w:rsid w:val="007D4081"/>
    <w:rsid w:val="007E4D0B"/>
    <w:rsid w:val="00810EAD"/>
    <w:rsid w:val="00813DE6"/>
    <w:rsid w:val="00820889"/>
    <w:rsid w:val="00850125"/>
    <w:rsid w:val="00860B25"/>
    <w:rsid w:val="00870BF1"/>
    <w:rsid w:val="00885575"/>
    <w:rsid w:val="00892685"/>
    <w:rsid w:val="008A67D4"/>
    <w:rsid w:val="008C25BB"/>
    <w:rsid w:val="008D1F73"/>
    <w:rsid w:val="008E5D8C"/>
    <w:rsid w:val="009065FB"/>
    <w:rsid w:val="00912C27"/>
    <w:rsid w:val="00914F15"/>
    <w:rsid w:val="00916D48"/>
    <w:rsid w:val="00923887"/>
    <w:rsid w:val="00960714"/>
    <w:rsid w:val="0098493F"/>
    <w:rsid w:val="009919F3"/>
    <w:rsid w:val="009B5193"/>
    <w:rsid w:val="009C12EE"/>
    <w:rsid w:val="009C544B"/>
    <w:rsid w:val="009C72C6"/>
    <w:rsid w:val="009E5C67"/>
    <w:rsid w:val="00A21EB0"/>
    <w:rsid w:val="00A37790"/>
    <w:rsid w:val="00A53BB8"/>
    <w:rsid w:val="00A66EDC"/>
    <w:rsid w:val="00A67774"/>
    <w:rsid w:val="00A95B0D"/>
    <w:rsid w:val="00AB6851"/>
    <w:rsid w:val="00AD22AF"/>
    <w:rsid w:val="00AD49EC"/>
    <w:rsid w:val="00AE4E86"/>
    <w:rsid w:val="00B71D2B"/>
    <w:rsid w:val="00BA0037"/>
    <w:rsid w:val="00BB10BC"/>
    <w:rsid w:val="00BF15BE"/>
    <w:rsid w:val="00C22DDF"/>
    <w:rsid w:val="00C25700"/>
    <w:rsid w:val="00C7464D"/>
    <w:rsid w:val="00C74BA7"/>
    <w:rsid w:val="00C91AF7"/>
    <w:rsid w:val="00CC1D03"/>
    <w:rsid w:val="00D13964"/>
    <w:rsid w:val="00D36AAA"/>
    <w:rsid w:val="00D608DE"/>
    <w:rsid w:val="00D81E13"/>
    <w:rsid w:val="00D82715"/>
    <w:rsid w:val="00D96B42"/>
    <w:rsid w:val="00DA7ED4"/>
    <w:rsid w:val="00DC5B34"/>
    <w:rsid w:val="00DD36D1"/>
    <w:rsid w:val="00DE5B73"/>
    <w:rsid w:val="00DF1158"/>
    <w:rsid w:val="00DF59C6"/>
    <w:rsid w:val="00E10F0A"/>
    <w:rsid w:val="00E400E5"/>
    <w:rsid w:val="00E608F6"/>
    <w:rsid w:val="00EB19EC"/>
    <w:rsid w:val="00EF7BDA"/>
    <w:rsid w:val="00F053CF"/>
    <w:rsid w:val="00F13E41"/>
    <w:rsid w:val="00F206CB"/>
    <w:rsid w:val="00F2237A"/>
    <w:rsid w:val="00F46F77"/>
    <w:rsid w:val="00F80BDF"/>
    <w:rsid w:val="00F819A4"/>
    <w:rsid w:val="00FB5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C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4F15"/>
    <w:pPr>
      <w:ind w:left="720"/>
      <w:contextualSpacing/>
    </w:pPr>
  </w:style>
  <w:style w:type="character" w:styleId="Enfasigrassetto">
    <w:name w:val="Strong"/>
    <w:basedOn w:val="Carpredefinitoparagrafo"/>
    <w:uiPriority w:val="22"/>
    <w:qFormat/>
    <w:rsid w:val="004B4984"/>
    <w:rPr>
      <w:b/>
      <w:bCs/>
    </w:rPr>
  </w:style>
  <w:style w:type="paragraph" w:styleId="Testofumetto">
    <w:name w:val="Balloon Text"/>
    <w:basedOn w:val="Normale"/>
    <w:link w:val="TestofumettoCarattere"/>
    <w:uiPriority w:val="99"/>
    <w:semiHidden/>
    <w:unhideWhenUsed/>
    <w:rsid w:val="00C74BA7"/>
    <w:pPr>
      <w:spacing w:after="0" w:line="240" w:lineRule="auto"/>
    </w:pPr>
    <w:rPr>
      <w:sz w:val="18"/>
      <w:szCs w:val="18"/>
    </w:rPr>
  </w:style>
  <w:style w:type="character" w:customStyle="1" w:styleId="TestofumettoCarattere">
    <w:name w:val="Testo fumetto Carattere"/>
    <w:basedOn w:val="Carpredefinitoparagrafo"/>
    <w:link w:val="Testofumetto"/>
    <w:uiPriority w:val="99"/>
    <w:semiHidden/>
    <w:rsid w:val="00C74BA7"/>
    <w:rPr>
      <w:sz w:val="18"/>
      <w:szCs w:val="18"/>
    </w:rPr>
  </w:style>
  <w:style w:type="paragraph" w:styleId="Intestazione">
    <w:name w:val="header"/>
    <w:basedOn w:val="Normale"/>
    <w:link w:val="IntestazioneCarattere"/>
    <w:uiPriority w:val="99"/>
    <w:semiHidden/>
    <w:unhideWhenUsed/>
    <w:rsid w:val="00C74BA7"/>
    <w:pPr>
      <w:pBdr>
        <w:bottom w:val="single" w:sz="6" w:space="1" w:color="auto"/>
      </w:pBdr>
      <w:tabs>
        <w:tab w:val="center" w:pos="4153"/>
        <w:tab w:val="right" w:pos="8306"/>
      </w:tabs>
      <w:snapToGrid w:val="0"/>
      <w:spacing w:line="240" w:lineRule="auto"/>
      <w:jc w:val="center"/>
    </w:pPr>
    <w:rPr>
      <w:sz w:val="18"/>
      <w:szCs w:val="18"/>
    </w:rPr>
  </w:style>
  <w:style w:type="character" w:customStyle="1" w:styleId="IntestazioneCarattere">
    <w:name w:val="Intestazione Carattere"/>
    <w:basedOn w:val="Carpredefinitoparagrafo"/>
    <w:link w:val="Intestazione"/>
    <w:uiPriority w:val="99"/>
    <w:semiHidden/>
    <w:rsid w:val="00C74BA7"/>
    <w:rPr>
      <w:sz w:val="18"/>
      <w:szCs w:val="18"/>
    </w:rPr>
  </w:style>
  <w:style w:type="paragraph" w:styleId="Pidipagina">
    <w:name w:val="footer"/>
    <w:basedOn w:val="Normale"/>
    <w:link w:val="PidipaginaCarattere"/>
    <w:uiPriority w:val="99"/>
    <w:semiHidden/>
    <w:unhideWhenUsed/>
    <w:rsid w:val="00C74BA7"/>
    <w:pPr>
      <w:tabs>
        <w:tab w:val="center" w:pos="4153"/>
        <w:tab w:val="right" w:pos="8306"/>
      </w:tabs>
      <w:snapToGrid w:val="0"/>
      <w:spacing w:line="240" w:lineRule="auto"/>
    </w:pPr>
    <w:rPr>
      <w:sz w:val="18"/>
      <w:szCs w:val="18"/>
    </w:rPr>
  </w:style>
  <w:style w:type="character" w:customStyle="1" w:styleId="PidipaginaCarattere">
    <w:name w:val="Piè di pagina Carattere"/>
    <w:basedOn w:val="Carpredefinitoparagrafo"/>
    <w:link w:val="Pidipagina"/>
    <w:uiPriority w:val="99"/>
    <w:semiHidden/>
    <w:rsid w:val="00C74BA7"/>
    <w:rPr>
      <w:sz w:val="18"/>
      <w:szCs w:val="18"/>
    </w:rPr>
  </w:style>
</w:styles>
</file>

<file path=word/webSettings.xml><?xml version="1.0" encoding="utf-8"?>
<w:webSettings xmlns:r="http://schemas.openxmlformats.org/officeDocument/2006/relationships" xmlns:w="http://schemas.openxmlformats.org/wordprocessingml/2006/main">
  <w:divs>
    <w:div w:id="1334213811">
      <w:bodyDiv w:val="1"/>
      <w:marLeft w:val="0"/>
      <w:marRight w:val="0"/>
      <w:marTop w:val="0"/>
      <w:marBottom w:val="0"/>
      <w:divBdr>
        <w:top w:val="none" w:sz="0" w:space="0" w:color="auto"/>
        <w:left w:val="none" w:sz="0" w:space="0" w:color="auto"/>
        <w:bottom w:val="none" w:sz="0" w:space="0" w:color="auto"/>
        <w:right w:val="none" w:sz="0" w:space="0" w:color="auto"/>
      </w:divBdr>
    </w:div>
    <w:div w:id="20896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Crawford</dc:creator>
  <cp:lastModifiedBy>Monica</cp:lastModifiedBy>
  <cp:revision>2</cp:revision>
  <dcterms:created xsi:type="dcterms:W3CDTF">2019-05-23T06:28:00Z</dcterms:created>
  <dcterms:modified xsi:type="dcterms:W3CDTF">2019-05-23T06:28:00Z</dcterms:modified>
</cp:coreProperties>
</file>