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6A" w:rsidRDefault="00307D6A" w:rsidP="00307D6A">
      <w:pPr>
        <w:spacing w:after="200" w:line="276" w:lineRule="auto"/>
        <w:rPr>
          <w:rFonts w:ascii="Arial" w:hAnsi="Arial" w:cs="Arial"/>
          <w:b/>
          <w:caps/>
          <w:kern w:val="0"/>
        </w:rPr>
      </w:pPr>
    </w:p>
    <w:p w:rsidR="009844D2" w:rsidRPr="001F5C56" w:rsidRDefault="00307D6A" w:rsidP="00307D6A">
      <w:pPr>
        <w:spacing w:after="200" w:line="276" w:lineRule="auto"/>
        <w:rPr>
          <w:rFonts w:ascii="Arial" w:hAnsi="Arial" w:cs="Arial"/>
          <w:b/>
          <w:caps/>
          <w:kern w:val="0"/>
        </w:rPr>
      </w:pPr>
      <w:r w:rsidRPr="001F5C56">
        <w:rPr>
          <w:rFonts w:ascii="Arial" w:hAnsi="Arial" w:cs="Arial"/>
          <w:b/>
          <w:caps/>
          <w:kern w:val="0"/>
        </w:rPr>
        <w:t xml:space="preserve">The New </w:t>
      </w:r>
      <w:r w:rsidRPr="001F5C56">
        <w:rPr>
          <w:rFonts w:ascii="Arial" w:hAnsi="Arial" w:cs="Arial"/>
          <w:b/>
          <w:caps/>
        </w:rPr>
        <w:t>concrete sprayER</w:t>
      </w:r>
      <w:r w:rsidRPr="001F5C56">
        <w:rPr>
          <w:rFonts w:ascii="Arial" w:hAnsi="Arial" w:cs="Arial"/>
          <w:b/>
          <w:caps/>
          <w:kern w:val="0"/>
        </w:rPr>
        <w:t xml:space="preserve">; </w:t>
      </w:r>
      <w:r w:rsidRPr="001F5C56">
        <w:rPr>
          <w:rFonts w:ascii="Arial" w:hAnsi="Arial" w:cs="Arial"/>
          <w:b/>
          <w:caps/>
        </w:rPr>
        <w:t>Spraymec 5070</w:t>
      </w:r>
      <w:r w:rsidR="00581FF1" w:rsidRPr="001F5C56">
        <w:rPr>
          <w:rFonts w:ascii="Arial" w:hAnsi="Arial" w:cs="Arial"/>
          <w:b/>
          <w:caps/>
        </w:rPr>
        <w:t xml:space="preserve"> VC</w:t>
      </w:r>
      <w:r w:rsidRPr="001F5C56">
        <w:rPr>
          <w:rFonts w:ascii="Arial" w:hAnsi="Arial" w:cs="Arial"/>
          <w:b/>
          <w:caps/>
          <w:kern w:val="0"/>
        </w:rPr>
        <w:t>from Normet</w:t>
      </w:r>
    </w:p>
    <w:p w:rsidR="00307D6A" w:rsidRPr="001F5C56" w:rsidRDefault="00307D6A" w:rsidP="00307D6A">
      <w:pPr>
        <w:spacing w:after="200" w:line="276" w:lineRule="auto"/>
        <w:rPr>
          <w:rFonts w:ascii="Arial" w:hAnsi="Arial" w:cs="Arial"/>
        </w:rPr>
      </w:pPr>
      <w:r w:rsidRPr="001F5C56">
        <w:rPr>
          <w:rFonts w:ascii="Arial" w:hAnsi="Arial" w:cs="Arial"/>
        </w:rPr>
        <w:t xml:space="preserve">Normet </w:t>
      </w:r>
      <w:r w:rsidRPr="001F5C56">
        <w:rPr>
          <w:rFonts w:ascii="Arial" w:hAnsi="Arial" w:cs="Arial"/>
          <w:kern w:val="0"/>
        </w:rPr>
        <w:t xml:space="preserve">introduced </w:t>
      </w:r>
      <w:r w:rsidRPr="001F5C56">
        <w:rPr>
          <w:rFonts w:ascii="Arial" w:hAnsi="Arial" w:cs="Arial"/>
        </w:rPr>
        <w:t>its new concrete sprayer</w:t>
      </w:r>
      <w:r w:rsidR="00581FF1" w:rsidRPr="001F5C56">
        <w:rPr>
          <w:rFonts w:ascii="Arial" w:hAnsi="Arial" w:cs="Arial"/>
        </w:rPr>
        <w:t>Spraymec 5070 VC</w:t>
      </w:r>
      <w:r w:rsidR="009844D2" w:rsidRPr="001F5C56">
        <w:rPr>
          <w:rFonts w:ascii="Arial" w:hAnsi="Arial" w:cs="Arial"/>
        </w:rPr>
        <w:t xml:space="preserve"> with Tier 4 Final (Stage IV) engine</w:t>
      </w:r>
      <w:r w:rsidR="00581FF1" w:rsidRPr="001F5C56">
        <w:rPr>
          <w:rFonts w:ascii="Arial" w:hAnsi="Arial" w:cs="Arial"/>
          <w:kern w:val="0"/>
        </w:rPr>
        <w:t xml:space="preserve"> in</w:t>
      </w:r>
      <w:r w:rsidRPr="001F5C56">
        <w:rPr>
          <w:rFonts w:ascii="Arial" w:hAnsi="Arial" w:cs="Arial"/>
          <w:kern w:val="0"/>
        </w:rPr>
        <w:t xml:space="preserve"> the </w:t>
      </w:r>
      <w:r w:rsidRPr="001F5C56">
        <w:rPr>
          <w:rFonts w:ascii="Arial" w:hAnsi="Arial" w:cs="Arial"/>
        </w:rPr>
        <w:t>Euro Mining exhibition in Tampere, Finland on 20-21 May</w:t>
      </w:r>
      <w:r w:rsidRPr="001F5C56">
        <w:rPr>
          <w:rFonts w:ascii="Arial" w:hAnsi="Arial" w:cs="Arial"/>
          <w:kern w:val="0"/>
        </w:rPr>
        <w:t>.</w:t>
      </w:r>
    </w:p>
    <w:p w:rsidR="00E3771E" w:rsidRPr="001F5C56" w:rsidRDefault="00307D6A" w:rsidP="00E3771E">
      <w:pPr>
        <w:spacing w:after="200" w:line="276" w:lineRule="auto"/>
        <w:rPr>
          <w:rFonts w:ascii="Arial" w:hAnsi="Arial" w:cs="Arial"/>
        </w:rPr>
      </w:pPr>
      <w:r w:rsidRPr="001F5C56">
        <w:rPr>
          <w:rFonts w:ascii="Arial" w:hAnsi="Arial" w:cs="Arial"/>
        </w:rPr>
        <w:t>The Spraymec 5070</w:t>
      </w:r>
      <w:r w:rsidR="00581FF1" w:rsidRPr="001F5C56">
        <w:rPr>
          <w:rFonts w:ascii="Arial" w:hAnsi="Arial" w:cs="Arial"/>
        </w:rPr>
        <w:t xml:space="preserve"> VC is designed </w:t>
      </w:r>
      <w:r w:rsidR="009844D2" w:rsidRPr="001F5C56">
        <w:rPr>
          <w:rFonts w:ascii="Arial" w:hAnsi="Arial" w:cs="Arial"/>
        </w:rPr>
        <w:t>for medium capacity spraying works</w:t>
      </w:r>
      <w:r w:rsidR="00581FF1" w:rsidRPr="001F5C56">
        <w:rPr>
          <w:rFonts w:ascii="Arial" w:hAnsi="Arial" w:cs="Arial"/>
        </w:rPr>
        <w:t xml:space="preserve"> and it</w:t>
      </w:r>
      <w:r w:rsidR="009844D2" w:rsidRPr="001F5C56">
        <w:rPr>
          <w:rFonts w:ascii="Arial" w:hAnsi="Arial" w:cs="Arial"/>
        </w:rPr>
        <w:t xml:space="preserve"> can be seen as </w:t>
      </w:r>
      <w:r w:rsidRPr="001F5C56">
        <w:rPr>
          <w:rFonts w:ascii="Arial" w:hAnsi="Arial" w:cs="Arial"/>
        </w:rPr>
        <w:t>a “little brother” ofSpr</w:t>
      </w:r>
      <w:r w:rsidR="00581FF1" w:rsidRPr="001F5C56">
        <w:rPr>
          <w:rFonts w:ascii="Arial" w:hAnsi="Arial" w:cs="Arial"/>
        </w:rPr>
        <w:t>aymec 8100 VC as it uses</w:t>
      </w:r>
      <w:r w:rsidRPr="001F5C56">
        <w:rPr>
          <w:rFonts w:ascii="Arial" w:hAnsi="Arial" w:cs="Arial"/>
        </w:rPr>
        <w:t xml:space="preserve"> the same high performanc</w:t>
      </w:r>
      <w:r w:rsidR="003F7EDF" w:rsidRPr="001F5C56">
        <w:rPr>
          <w:rFonts w:ascii="Arial" w:hAnsi="Arial" w:cs="Arial"/>
        </w:rPr>
        <w:t>e carri</w:t>
      </w:r>
      <w:r w:rsidR="00581FF1" w:rsidRPr="001F5C56">
        <w:rPr>
          <w:rFonts w:ascii="Arial" w:hAnsi="Arial" w:cs="Arial"/>
        </w:rPr>
        <w:t>er but comes with</w:t>
      </w:r>
      <w:r w:rsidR="003F7EDF" w:rsidRPr="001F5C56">
        <w:rPr>
          <w:rFonts w:ascii="Arial" w:hAnsi="Arial" w:cs="Arial"/>
        </w:rPr>
        <w:t xml:space="preserve"> somewhat lower</w:t>
      </w:r>
      <w:r w:rsidRPr="001F5C56">
        <w:rPr>
          <w:rFonts w:ascii="Arial" w:hAnsi="Arial" w:cs="Arial"/>
        </w:rPr>
        <w:t xml:space="preserve"> capacity spraying featuresas the “big brother”</w:t>
      </w:r>
      <w:r w:rsidR="00697098" w:rsidRPr="001F5C56">
        <w:rPr>
          <w:rFonts w:ascii="Arial" w:hAnsi="Arial" w:cs="Arial"/>
        </w:rPr>
        <w:t>.</w:t>
      </w:r>
    </w:p>
    <w:p w:rsidR="00E3771E" w:rsidRPr="001F5C56" w:rsidRDefault="00E3771E" w:rsidP="00E3771E">
      <w:pPr>
        <w:spacing w:after="200" w:line="276" w:lineRule="auto"/>
        <w:rPr>
          <w:rFonts w:ascii="Arial" w:eastAsia="MS PGothic" w:hAnsi="Arial" w:cs="Arial"/>
          <w:color w:val="000000" w:themeColor="text1"/>
          <w:kern w:val="24"/>
        </w:rPr>
      </w:pPr>
      <w:r w:rsidRPr="001F5C56">
        <w:rPr>
          <w:rFonts w:ascii="Arial" w:hAnsi="Arial" w:cs="Arial"/>
        </w:rPr>
        <w:t xml:space="preserve">New features include the new spraying boom SB307 </w:t>
      </w:r>
      <w:r w:rsidRPr="001F5C56">
        <w:rPr>
          <w:rFonts w:ascii="Arial" w:eastAsia="MS PGothic" w:hAnsi="Arial" w:cs="Arial"/>
          <w:color w:val="000000" w:themeColor="text1"/>
          <w:kern w:val="24"/>
        </w:rPr>
        <w:t>providing good reach in tunnel profiles up to 7 m. The boom is equipped with self-lubricating slide pieces and roller to minimize wear and tear. All the boom movements are pressure compensated and have proportional functions allowing operator to create smooth and homogeneous tunnel lining structure.</w:t>
      </w:r>
    </w:p>
    <w:p w:rsidR="00E3771E" w:rsidRPr="001F5C56" w:rsidRDefault="00E3771E" w:rsidP="00E3771E">
      <w:pPr>
        <w:spacing w:after="200" w:line="276" w:lineRule="auto"/>
        <w:rPr>
          <w:rFonts w:ascii="Arial" w:hAnsi="Arial" w:cs="Arial"/>
          <w:color w:val="000000"/>
          <w:kern w:val="24"/>
          <w:lang w:eastAsia="en-US"/>
        </w:rPr>
      </w:pPr>
      <w:r w:rsidRPr="001F5C56">
        <w:rPr>
          <w:rFonts w:ascii="Arial" w:eastAsia="MS PGothic" w:hAnsi="Arial" w:cs="Arial"/>
          <w:color w:val="000000" w:themeColor="text1"/>
          <w:kern w:val="24"/>
        </w:rPr>
        <w:t xml:space="preserve">The Spraymec 5070 VC uses Normet’s low pulsation concrete spraying pump (NSP30) </w:t>
      </w:r>
      <w:r w:rsidRPr="001F5C56">
        <w:rPr>
          <w:rFonts w:ascii="Arial" w:eastAsia="MS PGothic" w:hAnsi="Arial" w:cs="Arial"/>
          <w:color w:val="000000"/>
          <w:kern w:val="24"/>
          <w:lang w:eastAsia="en-US"/>
        </w:rPr>
        <w:t xml:space="preserve">with </w:t>
      </w:r>
      <w:r w:rsidRPr="001F5C56">
        <w:rPr>
          <w:rFonts w:ascii="Arial" w:hAnsi="Arial" w:cs="Arial"/>
          <w:color w:val="000000"/>
          <w:kern w:val="24"/>
          <w:lang w:eastAsia="en-US"/>
        </w:rPr>
        <w:t xml:space="preserve">a </w:t>
      </w:r>
      <w:r w:rsidRPr="00434677">
        <w:rPr>
          <w:rFonts w:ascii="Arial" w:hAnsi="Arial" w:cs="Arial"/>
          <w:color w:val="000000"/>
          <w:kern w:val="24"/>
          <w:lang w:eastAsia="en-US"/>
        </w:rPr>
        <w:t>theoretical concrete output 28 m</w:t>
      </w:r>
      <w:r w:rsidRPr="00434677">
        <w:rPr>
          <w:rFonts w:ascii="Arial" w:hAnsi="Arial" w:cs="Arial"/>
          <w:color w:val="000000"/>
          <w:kern w:val="24"/>
          <w:position w:val="8"/>
          <w:vertAlign w:val="superscript"/>
          <w:lang w:eastAsia="en-US"/>
        </w:rPr>
        <w:t>3</w:t>
      </w:r>
      <w:r w:rsidRPr="001F5C56">
        <w:rPr>
          <w:rFonts w:ascii="Arial" w:eastAsia="MS PGothic" w:hAnsi="Arial" w:cs="Arial"/>
          <w:color w:val="000000"/>
          <w:kern w:val="24"/>
          <w:lang w:eastAsia="en-US"/>
        </w:rPr>
        <w:t xml:space="preserve">/h and  </w:t>
      </w:r>
      <w:r w:rsidRPr="00434677">
        <w:rPr>
          <w:rFonts w:ascii="Arial" w:hAnsi="Arial" w:cs="Arial"/>
          <w:color w:val="000000"/>
          <w:kern w:val="24"/>
          <w:lang w:eastAsia="en-US"/>
        </w:rPr>
        <w:t>FAD 10 m</w:t>
      </w:r>
      <w:r w:rsidRPr="00434677">
        <w:rPr>
          <w:rFonts w:ascii="Arial" w:hAnsi="Arial" w:cs="Arial"/>
          <w:color w:val="000000"/>
          <w:kern w:val="24"/>
          <w:position w:val="8"/>
          <w:vertAlign w:val="superscript"/>
          <w:lang w:eastAsia="en-US"/>
        </w:rPr>
        <w:t>3</w:t>
      </w:r>
      <w:r w:rsidRPr="001F5C56">
        <w:rPr>
          <w:rFonts w:ascii="Arial" w:eastAsia="MS PGothic" w:hAnsi="Arial" w:cs="Arial"/>
          <w:color w:val="000000"/>
          <w:kern w:val="24"/>
          <w:lang w:eastAsia="en-US"/>
        </w:rPr>
        <w:t xml:space="preserve"> / min / 7bar</w:t>
      </w:r>
      <w:r w:rsidRPr="00434677">
        <w:rPr>
          <w:rFonts w:ascii="Arial" w:hAnsi="Arial" w:cs="Arial"/>
          <w:color w:val="000000"/>
          <w:kern w:val="24"/>
          <w:lang w:eastAsia="en-US"/>
        </w:rPr>
        <w:t xml:space="preserve"> screw –type compressor</w:t>
      </w:r>
      <w:r w:rsidRPr="001F5C56">
        <w:rPr>
          <w:rFonts w:ascii="Arial" w:hAnsi="Arial" w:cs="Arial"/>
          <w:color w:val="000000"/>
          <w:kern w:val="24"/>
          <w:lang w:eastAsia="en-US"/>
        </w:rPr>
        <w:t>which gives reliable and sufficient</w:t>
      </w:r>
      <w:r w:rsidRPr="00434677">
        <w:rPr>
          <w:rFonts w:ascii="Arial" w:hAnsi="Arial" w:cs="Arial"/>
          <w:color w:val="000000"/>
          <w:kern w:val="24"/>
          <w:lang w:eastAsia="en-US"/>
        </w:rPr>
        <w:t xml:space="preserve"> air supply for</w:t>
      </w:r>
      <w:r w:rsidRPr="001F5C56">
        <w:rPr>
          <w:rFonts w:ascii="Arial" w:hAnsi="Arial" w:cs="Arial"/>
          <w:color w:val="000000"/>
          <w:kern w:val="24"/>
          <w:lang w:eastAsia="en-US"/>
        </w:rPr>
        <w:t xml:space="preserve"> medium capacity spraying works.</w:t>
      </w:r>
    </w:p>
    <w:p w:rsidR="00697098" w:rsidRPr="001F5C56" w:rsidRDefault="00E3771E" w:rsidP="00307D6A">
      <w:pPr>
        <w:spacing w:after="200" w:line="276" w:lineRule="auto"/>
        <w:rPr>
          <w:rFonts w:ascii="Arial" w:eastAsia="MS PGothic" w:hAnsi="Arial" w:cs="Arial"/>
          <w:color w:val="000000"/>
          <w:kern w:val="24"/>
          <w:lang w:eastAsia="en-US"/>
        </w:rPr>
      </w:pPr>
      <w:r w:rsidRPr="001F5C56">
        <w:rPr>
          <w:rFonts w:ascii="Arial" w:hAnsi="Arial" w:cs="Arial"/>
          <w:color w:val="000000"/>
          <w:kern w:val="24"/>
          <w:lang w:eastAsia="en-US"/>
        </w:rPr>
        <w:t xml:space="preserve">The same intuitive nozzleman’s interface is available for </w:t>
      </w:r>
      <w:r w:rsidR="001F5C56">
        <w:rPr>
          <w:rFonts w:ascii="Arial" w:hAnsi="Arial" w:cs="Arial"/>
          <w:color w:val="000000"/>
          <w:kern w:val="24"/>
          <w:lang w:eastAsia="en-US"/>
        </w:rPr>
        <w:t xml:space="preserve">the </w:t>
      </w:r>
      <w:r w:rsidRPr="001F5C56">
        <w:rPr>
          <w:rFonts w:ascii="Arial" w:hAnsi="Arial" w:cs="Arial"/>
          <w:color w:val="000000"/>
          <w:kern w:val="24"/>
          <w:lang w:eastAsia="en-US"/>
        </w:rPr>
        <w:t>Spraymec 5070 as is standard for</w:t>
      </w:r>
      <w:r w:rsidR="001F5C56">
        <w:rPr>
          <w:rFonts w:ascii="Arial" w:hAnsi="Arial" w:cs="Arial"/>
          <w:color w:val="000000"/>
          <w:kern w:val="24"/>
          <w:lang w:eastAsia="en-US"/>
        </w:rPr>
        <w:t xml:space="preserve"> the</w:t>
      </w:r>
      <w:r w:rsidRPr="001F5C56">
        <w:rPr>
          <w:rFonts w:ascii="Arial" w:hAnsi="Arial" w:cs="Arial"/>
          <w:color w:val="000000"/>
          <w:kern w:val="24"/>
          <w:lang w:eastAsia="en-US"/>
        </w:rPr>
        <w:t xml:space="preserve">Spraymec 8100. </w:t>
      </w:r>
      <w:r w:rsidR="001F5C56" w:rsidRPr="001F5C56">
        <w:rPr>
          <w:rFonts w:ascii="Arial" w:hAnsi="Arial" w:cs="Arial"/>
          <w:color w:val="000000"/>
          <w:kern w:val="24"/>
          <w:lang w:eastAsia="en-US"/>
        </w:rPr>
        <w:t>This includes operator being able to</w:t>
      </w:r>
      <w:r w:rsidRPr="001F5C56">
        <w:rPr>
          <w:rFonts w:ascii="Arial" w:eastAsia="MS PGothic" w:hAnsi="Arial" w:cs="Arial"/>
          <w:color w:val="000000"/>
          <w:kern w:val="24"/>
          <w:lang w:eastAsia="en-US"/>
        </w:rPr>
        <w:t xml:space="preserve"> carry out all spraying functions from the radio remote control and</w:t>
      </w:r>
      <w:r w:rsidR="00697098" w:rsidRPr="001F5C56">
        <w:rPr>
          <w:rFonts w:ascii="Arial" w:eastAsia="MS PGothic" w:hAnsi="Arial" w:cs="Arial"/>
          <w:color w:val="000000"/>
          <w:kern w:val="24"/>
          <w:lang w:eastAsia="en-US"/>
        </w:rPr>
        <w:t xml:space="preserve"> follow spraying process parameters though a turntable and movable multi-colored display placed on the front of the machine.</w:t>
      </w:r>
      <w:r w:rsidR="001F5C56">
        <w:rPr>
          <w:rFonts w:ascii="Arial" w:eastAsia="MS PGothic" w:hAnsi="Arial" w:cs="Arial"/>
          <w:color w:val="000000"/>
          <w:kern w:val="24"/>
          <w:lang w:eastAsia="en-US"/>
        </w:rPr>
        <w:t xml:space="preserve"> Service easiness is arranged through open access to all service points. </w:t>
      </w:r>
    </w:p>
    <w:p w:rsidR="001F5C56" w:rsidRPr="001F5C56" w:rsidRDefault="00E3771E" w:rsidP="00307D6A">
      <w:pPr>
        <w:spacing w:after="200" w:line="276" w:lineRule="auto"/>
        <w:rPr>
          <w:rFonts w:ascii="Arial" w:eastAsia="MS PGothic" w:hAnsi="Arial" w:cs="Arial"/>
          <w:color w:val="000000"/>
          <w:kern w:val="24"/>
          <w:lang w:eastAsia="en-US"/>
        </w:rPr>
      </w:pPr>
      <w:r w:rsidRPr="001F5C56">
        <w:rPr>
          <w:rFonts w:ascii="Arial" w:eastAsia="MS PGothic" w:hAnsi="Arial" w:cs="Arial"/>
          <w:color w:val="000000"/>
          <w:kern w:val="24"/>
          <w:lang w:eastAsia="en-US"/>
        </w:rPr>
        <w:t xml:space="preserve">Highly accurate </w:t>
      </w:r>
      <w:r w:rsidRPr="001F5C56">
        <w:rPr>
          <w:rFonts w:ascii="Arial" w:hAnsi="Arial" w:cs="Arial"/>
          <w:color w:val="000000"/>
          <w:kern w:val="24"/>
          <w:lang w:eastAsia="en-US"/>
        </w:rPr>
        <w:t>accelerator dosing system either with mono-type screw pump or optional low-pulsation Normet LPP-D peristaltic pump is synchronized automatically with concrete output</w:t>
      </w:r>
    </w:p>
    <w:p w:rsidR="001F5C56" w:rsidRPr="001F5C56" w:rsidRDefault="001F5C56" w:rsidP="00307D6A">
      <w:pPr>
        <w:spacing w:after="200" w:line="276" w:lineRule="auto"/>
        <w:rPr>
          <w:rFonts w:ascii="Arial" w:eastAsia="MS PGothic" w:hAnsi="Arial" w:cs="Arial"/>
          <w:color w:val="000000"/>
          <w:kern w:val="24"/>
          <w:lang w:eastAsia="en-US"/>
        </w:rPr>
      </w:pPr>
      <w:r w:rsidRPr="001F5C56">
        <w:rPr>
          <w:rFonts w:ascii="Arial" w:eastAsia="MS PGothic" w:hAnsi="Arial" w:cs="Arial"/>
          <w:color w:val="000000"/>
          <w:kern w:val="24"/>
          <w:lang w:eastAsia="en-US"/>
        </w:rPr>
        <w:t>Norsmart control system can log a</w:t>
      </w:r>
      <w:r w:rsidR="00E3771E" w:rsidRPr="001F5C56">
        <w:rPr>
          <w:rFonts w:ascii="Arial" w:eastAsia="MS PGothic" w:hAnsi="Arial" w:cs="Arial"/>
          <w:color w:val="000000"/>
          <w:kern w:val="24"/>
          <w:lang w:eastAsia="en-US"/>
        </w:rPr>
        <w:t xml:space="preserve">ll spraying process and carrier data such as </w:t>
      </w:r>
      <w:r w:rsidR="005F4C1C" w:rsidRPr="001F5C56">
        <w:rPr>
          <w:rFonts w:ascii="Arial" w:eastAsia="MS PGothic" w:hAnsi="Arial" w:cs="Arial"/>
          <w:color w:val="000000"/>
          <w:kern w:val="24"/>
          <w:lang w:eastAsia="en-US"/>
        </w:rPr>
        <w:t>con</w:t>
      </w:r>
      <w:r w:rsidR="00E3771E" w:rsidRPr="001F5C56">
        <w:rPr>
          <w:rFonts w:ascii="Arial" w:eastAsia="MS PGothic" w:hAnsi="Arial" w:cs="Arial"/>
          <w:color w:val="000000"/>
          <w:kern w:val="24"/>
          <w:lang w:eastAsia="en-US"/>
        </w:rPr>
        <w:t xml:space="preserve">crete and </w:t>
      </w:r>
      <w:r w:rsidR="005F4C1C" w:rsidRPr="001F5C56">
        <w:rPr>
          <w:rFonts w:ascii="Arial" w:eastAsia="MS PGothic" w:hAnsi="Arial" w:cs="Arial"/>
          <w:color w:val="000000"/>
          <w:kern w:val="24"/>
          <w:lang w:eastAsia="en-US"/>
        </w:rPr>
        <w:t>accelerator volume,</w:t>
      </w:r>
      <w:r w:rsidR="009C4078" w:rsidRPr="001F5C56">
        <w:rPr>
          <w:rFonts w:ascii="Arial" w:eastAsia="MS PGothic" w:hAnsi="Arial" w:cs="Arial"/>
          <w:color w:val="000000"/>
          <w:kern w:val="24"/>
          <w:lang w:eastAsia="en-US"/>
        </w:rPr>
        <w:t>dosing percentage, pumping speed,</w:t>
      </w:r>
      <w:r w:rsidR="005F4C1C" w:rsidRPr="001F5C56">
        <w:rPr>
          <w:rFonts w:ascii="Arial" w:eastAsia="MS PGothic" w:hAnsi="Arial" w:cs="Arial"/>
          <w:color w:val="000000"/>
          <w:kern w:val="24"/>
          <w:lang w:eastAsia="en-US"/>
        </w:rPr>
        <w:t xml:space="preserve"> change of </w:t>
      </w:r>
      <w:r w:rsidR="009C4078" w:rsidRPr="001F5C56">
        <w:rPr>
          <w:rFonts w:ascii="Arial" w:eastAsia="MS PGothic" w:hAnsi="Arial" w:cs="Arial"/>
          <w:color w:val="000000"/>
          <w:kern w:val="24"/>
          <w:lang w:eastAsia="en-US"/>
        </w:rPr>
        <w:t>process</w:t>
      </w:r>
      <w:r w:rsidRPr="001F5C56">
        <w:rPr>
          <w:rFonts w:ascii="Arial" w:eastAsia="MS PGothic" w:hAnsi="Arial" w:cs="Arial"/>
          <w:color w:val="000000"/>
          <w:kern w:val="24"/>
          <w:lang w:eastAsia="en-US"/>
        </w:rPr>
        <w:t xml:space="preserve"> parameters</w:t>
      </w:r>
      <w:r w:rsidR="005F4C1C" w:rsidRPr="001F5C56">
        <w:rPr>
          <w:rFonts w:ascii="Arial" w:eastAsia="MS PGothic" w:hAnsi="Arial" w:cs="Arial"/>
          <w:color w:val="000000"/>
          <w:kern w:val="24"/>
          <w:lang w:eastAsia="en-US"/>
        </w:rPr>
        <w:t>, engine and compressor hours, hydraulic oil system pressure and temperatures</w:t>
      </w:r>
      <w:r w:rsidR="00E3771E" w:rsidRPr="001F5C56">
        <w:rPr>
          <w:rFonts w:ascii="Arial" w:eastAsia="MS PGothic" w:hAnsi="Arial" w:cs="Arial"/>
          <w:color w:val="000000"/>
          <w:kern w:val="24"/>
          <w:lang w:eastAsia="en-US"/>
        </w:rPr>
        <w:t xml:space="preserve"> etc.The </w:t>
      </w:r>
      <w:r w:rsidRPr="001F5C56">
        <w:rPr>
          <w:rFonts w:ascii="Arial" w:eastAsia="MS PGothic" w:hAnsi="Arial" w:cs="Arial"/>
          <w:color w:val="000000"/>
          <w:kern w:val="24"/>
          <w:lang w:eastAsia="en-US"/>
        </w:rPr>
        <w:t>NorS</w:t>
      </w:r>
      <w:r w:rsidR="00E3771E" w:rsidRPr="001F5C56">
        <w:rPr>
          <w:rFonts w:ascii="Arial" w:eastAsia="MS PGothic" w:hAnsi="Arial" w:cs="Arial"/>
          <w:color w:val="000000"/>
          <w:kern w:val="24"/>
          <w:lang w:eastAsia="en-US"/>
        </w:rPr>
        <w:t>mart system also provides full fault diagnostics</w:t>
      </w:r>
      <w:r w:rsidRPr="001F5C56">
        <w:rPr>
          <w:rFonts w:ascii="Arial" w:eastAsia="MS PGothic" w:hAnsi="Arial" w:cs="Arial"/>
          <w:color w:val="000000"/>
          <w:kern w:val="24"/>
          <w:lang w:eastAsia="en-US"/>
        </w:rPr>
        <w:t>.</w:t>
      </w:r>
    </w:p>
    <w:p w:rsidR="002A0777" w:rsidRPr="001F5C56" w:rsidRDefault="009C4078" w:rsidP="00307D6A">
      <w:pPr>
        <w:spacing w:after="200" w:line="276" w:lineRule="auto"/>
        <w:rPr>
          <w:rFonts w:ascii="Arial" w:eastAsia="MS PGothic" w:hAnsi="Arial" w:cs="Arial"/>
          <w:color w:val="000000"/>
          <w:kern w:val="24"/>
          <w:lang w:eastAsia="en-US"/>
        </w:rPr>
      </w:pPr>
      <w:r w:rsidRPr="001F5C56">
        <w:rPr>
          <w:rFonts w:ascii="Arial" w:eastAsia="MS PGothic" w:hAnsi="Arial" w:cs="Arial"/>
          <w:color w:val="000000"/>
          <w:kern w:val="24"/>
          <w:lang w:eastAsia="en-US"/>
        </w:rPr>
        <w:t>The recorded data can be delivered to supervisory checks via USB drive</w:t>
      </w:r>
      <w:r w:rsidR="001F5C56" w:rsidRPr="001F5C56">
        <w:rPr>
          <w:rFonts w:ascii="Arial" w:eastAsia="MS PGothic" w:hAnsi="Arial" w:cs="Arial"/>
          <w:color w:val="000000"/>
          <w:kern w:val="24"/>
          <w:lang w:eastAsia="en-US"/>
        </w:rPr>
        <w:t xml:space="preserve"> or machine data can be sent out to an external server via</w:t>
      </w:r>
      <w:r w:rsidRPr="001F5C56">
        <w:rPr>
          <w:rFonts w:ascii="Arial" w:eastAsia="MS PGothic" w:hAnsi="Arial" w:cs="Arial"/>
          <w:color w:val="000000"/>
          <w:kern w:val="24"/>
          <w:lang w:eastAsia="en-US"/>
        </w:rPr>
        <w:t xml:space="preserve"> WLA</w:t>
      </w:r>
      <w:r w:rsidR="00E3771E" w:rsidRPr="001F5C56">
        <w:rPr>
          <w:rFonts w:ascii="Arial" w:eastAsia="MS PGothic" w:hAnsi="Arial" w:cs="Arial"/>
          <w:color w:val="000000"/>
          <w:kern w:val="24"/>
          <w:lang w:eastAsia="en-US"/>
        </w:rPr>
        <w:t>N and GPRS</w:t>
      </w:r>
      <w:r w:rsidR="001F5C56" w:rsidRPr="001F5C56">
        <w:rPr>
          <w:rFonts w:ascii="Arial" w:eastAsia="MS PGothic" w:hAnsi="Arial" w:cs="Arial"/>
          <w:color w:val="000000"/>
          <w:kern w:val="24"/>
          <w:lang w:eastAsia="en-US"/>
        </w:rPr>
        <w:t>.</w:t>
      </w:r>
      <w:r w:rsidR="00E3771E" w:rsidRPr="001F5C56">
        <w:rPr>
          <w:rFonts w:ascii="Arial" w:eastAsia="MS PGothic" w:hAnsi="Arial" w:cs="Arial"/>
          <w:color w:val="000000"/>
          <w:kern w:val="24"/>
          <w:lang w:eastAsia="en-US"/>
        </w:rPr>
        <w:t>.</w:t>
      </w:r>
    </w:p>
    <w:p w:rsidR="00D42683" w:rsidRDefault="00E3771E" w:rsidP="003F5ECE">
      <w:pPr>
        <w:spacing w:after="200" w:line="276" w:lineRule="auto"/>
        <w:rPr>
          <w:rFonts w:ascii="Arial" w:hAnsi="Arial"/>
          <w:kern w:val="0"/>
        </w:rPr>
      </w:pPr>
      <w:r w:rsidRPr="001F5C56">
        <w:rPr>
          <w:rFonts w:ascii="Arial" w:hAnsi="Arial"/>
          <w:kern w:val="0"/>
        </w:rPr>
        <w:t>The a</w:t>
      </w:r>
      <w:r w:rsidR="00697098" w:rsidRPr="001F5C56">
        <w:rPr>
          <w:rFonts w:ascii="Arial" w:hAnsi="Arial"/>
          <w:kern w:val="0"/>
        </w:rPr>
        <w:t>vailable engine options</w:t>
      </w:r>
      <w:r w:rsidR="00D42683">
        <w:rPr>
          <w:rFonts w:ascii="Arial" w:hAnsi="Arial"/>
          <w:kern w:val="0"/>
        </w:rPr>
        <w:t xml:space="preserve"> for the Spraymec</w:t>
      </w:r>
      <w:r w:rsidR="00697098" w:rsidRPr="001F5C56">
        <w:rPr>
          <w:rFonts w:ascii="Arial" w:hAnsi="Arial"/>
          <w:kern w:val="0"/>
        </w:rPr>
        <w:t>are Tier 3 (Deutz) and Tier 4 Final (Cummins</w:t>
      </w:r>
      <w:r w:rsidR="001F5C56">
        <w:rPr>
          <w:rFonts w:ascii="Arial" w:hAnsi="Arial"/>
          <w:kern w:val="0"/>
        </w:rPr>
        <w:t>).</w:t>
      </w:r>
    </w:p>
    <w:p w:rsidR="004178F1" w:rsidRPr="001F5C56" w:rsidRDefault="001F5C56" w:rsidP="003F5ECE">
      <w:pPr>
        <w:spacing w:after="200" w:line="276" w:lineRule="auto"/>
        <w:rPr>
          <w:rFonts w:ascii="Arial" w:hAnsi="Arial"/>
          <w:kern w:val="0"/>
        </w:rPr>
      </w:pPr>
      <w:r w:rsidRPr="001F5C56">
        <w:rPr>
          <w:rFonts w:ascii="Arial" w:hAnsi="Arial"/>
          <w:kern w:val="0"/>
        </w:rPr>
        <w:t xml:space="preserve">The </w:t>
      </w:r>
      <w:r w:rsidR="00E3771E" w:rsidRPr="001F5C56">
        <w:rPr>
          <w:rFonts w:ascii="Arial" w:hAnsi="Arial"/>
          <w:kern w:val="0"/>
        </w:rPr>
        <w:t>Tier 4</w:t>
      </w:r>
      <w:r w:rsidRPr="001F5C56">
        <w:rPr>
          <w:rFonts w:ascii="Arial" w:hAnsi="Arial"/>
          <w:kern w:val="0"/>
        </w:rPr>
        <w:t xml:space="preserve"> Final technology </w:t>
      </w:r>
      <w:r>
        <w:rPr>
          <w:rFonts w:ascii="Arial" w:hAnsi="Arial"/>
          <w:kern w:val="0"/>
        </w:rPr>
        <w:t>utilizes</w:t>
      </w:r>
      <w:r w:rsidRPr="001F5C56">
        <w:rPr>
          <w:rFonts w:ascii="Arial" w:hAnsi="Arial"/>
          <w:kern w:val="0"/>
        </w:rPr>
        <w:t xml:space="preserve">SCR (Selective Catalytic Reduction) and DEF/Ad-Blue (Diesel Exhaust Fuel) </w:t>
      </w:r>
      <w:r w:rsidR="00E3771E" w:rsidRPr="001F5C56">
        <w:rPr>
          <w:rFonts w:ascii="Arial" w:hAnsi="Arial"/>
          <w:kern w:val="0"/>
        </w:rPr>
        <w:t>ure</w:t>
      </w:r>
      <w:r w:rsidRPr="001F5C56">
        <w:rPr>
          <w:rFonts w:ascii="Arial" w:hAnsi="Arial"/>
          <w:kern w:val="0"/>
        </w:rPr>
        <w:t>a technology for exhaust aft</w:t>
      </w:r>
      <w:r>
        <w:rPr>
          <w:rFonts w:ascii="Arial" w:hAnsi="Arial"/>
          <w:kern w:val="0"/>
        </w:rPr>
        <w:t>er treatment.</w:t>
      </w:r>
      <w:bookmarkStart w:id="0" w:name="_GoBack"/>
      <w:bookmarkEnd w:id="0"/>
    </w:p>
    <w:p w:rsidR="00821A8B" w:rsidRPr="0094559F" w:rsidRDefault="00D42683" w:rsidP="00821A8B">
      <w:pPr>
        <w:spacing w:after="200" w:line="276" w:lineRule="auto"/>
        <w:rPr>
          <w:rFonts w:ascii="Arial" w:hAnsi="Arial"/>
        </w:rPr>
      </w:pPr>
      <w:r w:rsidRPr="00D42683">
        <w:rPr>
          <w:rFonts w:ascii="Arial" w:hAnsi="Arial"/>
        </w:rPr>
        <w:t>The new Spraymec</w:t>
      </w:r>
      <w:r>
        <w:rPr>
          <w:rFonts w:ascii="Arial" w:hAnsi="Arial"/>
        </w:rPr>
        <w:t>5070 VC is available for factory deliveries in Q</w:t>
      </w:r>
      <w:r w:rsidR="00D266F9">
        <w:rPr>
          <w:rFonts w:ascii="Arial" w:hAnsi="Arial"/>
        </w:rPr>
        <w:t>4</w:t>
      </w:r>
      <w:r>
        <w:rPr>
          <w:rFonts w:ascii="Arial" w:hAnsi="Arial"/>
        </w:rPr>
        <w:t xml:space="preserve"> 2015.</w:t>
      </w:r>
    </w:p>
    <w:tbl>
      <w:tblPr>
        <w:tblW w:w="9654" w:type="dxa"/>
        <w:tblInd w:w="-15" w:type="dxa"/>
        <w:tblCellMar>
          <w:left w:w="0" w:type="dxa"/>
          <w:right w:w="0" w:type="dxa"/>
        </w:tblCellMar>
        <w:tblLook w:val="04A0"/>
      </w:tblPr>
      <w:tblGrid>
        <w:gridCol w:w="4240"/>
        <w:gridCol w:w="2579"/>
        <w:gridCol w:w="2835"/>
      </w:tblGrid>
      <w:tr w:rsidR="00821A8B" w:rsidTr="00821A8B">
        <w:trPr>
          <w:trHeight w:val="315"/>
        </w:trPr>
        <w:tc>
          <w:tcPr>
            <w:tcW w:w="4240" w:type="dxa"/>
            <w:noWrap/>
            <w:tcMar>
              <w:top w:w="0" w:type="dxa"/>
              <w:left w:w="108" w:type="dxa"/>
              <w:bottom w:w="0" w:type="dxa"/>
              <w:right w:w="108" w:type="dxa"/>
            </w:tcMar>
            <w:vAlign w:val="bottom"/>
            <w:hideMark/>
          </w:tcPr>
          <w:p w:rsidR="00821A8B" w:rsidRDefault="00821A8B">
            <w:pPr>
              <w:rPr>
                <w:rFonts w:eastAsia="Times New Roman"/>
                <w:sz w:val="20"/>
                <w:szCs w:val="20"/>
              </w:rPr>
            </w:pPr>
          </w:p>
        </w:tc>
        <w:tc>
          <w:tcPr>
            <w:tcW w:w="2579" w:type="dxa"/>
            <w:noWrap/>
            <w:tcMar>
              <w:top w:w="0" w:type="dxa"/>
              <w:left w:w="108" w:type="dxa"/>
              <w:bottom w:w="0" w:type="dxa"/>
              <w:right w:w="108" w:type="dxa"/>
            </w:tcMar>
            <w:vAlign w:val="bottom"/>
            <w:hideMark/>
          </w:tcPr>
          <w:p w:rsidR="00821A8B" w:rsidRDefault="00821A8B">
            <w:pPr>
              <w:rPr>
                <w:rFonts w:eastAsia="Times New Roman"/>
                <w:sz w:val="20"/>
                <w:szCs w:val="20"/>
              </w:rPr>
            </w:pPr>
          </w:p>
        </w:tc>
        <w:tc>
          <w:tcPr>
            <w:tcW w:w="2835" w:type="dxa"/>
            <w:noWrap/>
            <w:tcMar>
              <w:top w:w="0" w:type="dxa"/>
              <w:left w:w="108" w:type="dxa"/>
              <w:bottom w:w="0" w:type="dxa"/>
              <w:right w:w="108" w:type="dxa"/>
            </w:tcMar>
            <w:vAlign w:val="bottom"/>
            <w:hideMark/>
          </w:tcPr>
          <w:p w:rsidR="00821A8B" w:rsidRDefault="00821A8B">
            <w:pPr>
              <w:rPr>
                <w:rFonts w:eastAsia="Times New Roman"/>
                <w:sz w:val="20"/>
                <w:szCs w:val="20"/>
              </w:rPr>
            </w:pPr>
          </w:p>
        </w:tc>
      </w:tr>
      <w:tr w:rsidR="00821A8B" w:rsidTr="00FC64EC">
        <w:trPr>
          <w:trHeight w:val="300"/>
        </w:trPr>
        <w:tc>
          <w:tcPr>
            <w:tcW w:w="4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21A8B" w:rsidRPr="00FC64EC" w:rsidRDefault="00821A8B" w:rsidP="00FC64EC">
            <w:pPr>
              <w:rPr>
                <w:rFonts w:asciiTheme="minorHAnsi" w:eastAsiaTheme="minorHAnsi" w:hAnsiTheme="minorHAnsi" w:cstheme="minorHAnsi"/>
                <w:color w:val="000000"/>
              </w:rPr>
            </w:pPr>
          </w:p>
        </w:tc>
        <w:tc>
          <w:tcPr>
            <w:tcW w:w="257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21A8B" w:rsidRPr="00FC64EC" w:rsidRDefault="00821A8B" w:rsidP="00FC64EC">
            <w:pPr>
              <w:jc w:val="center"/>
              <w:rPr>
                <w:rFonts w:asciiTheme="minorHAnsi" w:eastAsiaTheme="minorHAnsi" w:hAnsiTheme="minorHAnsi" w:cstheme="minorHAnsi"/>
                <w:b/>
                <w:color w:val="000000"/>
                <w:sz w:val="28"/>
                <w:szCs w:val="28"/>
              </w:rPr>
            </w:pPr>
            <w:r w:rsidRPr="00FC64EC">
              <w:rPr>
                <w:rFonts w:asciiTheme="minorHAnsi" w:eastAsiaTheme="minorHAnsi" w:hAnsiTheme="minorHAnsi" w:cstheme="minorHAnsi"/>
                <w:b/>
                <w:color w:val="000000"/>
                <w:sz w:val="28"/>
                <w:szCs w:val="28"/>
              </w:rPr>
              <w:t>Spraymec 5070 VC</w:t>
            </w:r>
          </w:p>
        </w:tc>
        <w:tc>
          <w:tcPr>
            <w:tcW w:w="2835"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21A8B" w:rsidRPr="00FC64EC" w:rsidRDefault="00821A8B" w:rsidP="00FC64EC">
            <w:pPr>
              <w:jc w:val="center"/>
              <w:rPr>
                <w:rFonts w:asciiTheme="minorHAnsi" w:eastAsiaTheme="minorHAnsi" w:hAnsiTheme="minorHAnsi" w:cstheme="minorHAnsi"/>
                <w:color w:val="000000"/>
                <w:sz w:val="28"/>
                <w:szCs w:val="28"/>
              </w:rPr>
            </w:pPr>
            <w:r w:rsidRPr="00FC64EC">
              <w:rPr>
                <w:rFonts w:asciiTheme="minorHAnsi" w:eastAsiaTheme="minorHAnsi" w:hAnsiTheme="minorHAnsi" w:cstheme="minorHAnsi"/>
                <w:b/>
                <w:color w:val="000000"/>
                <w:sz w:val="28"/>
                <w:szCs w:val="28"/>
              </w:rPr>
              <w:t>Spraymec 8100 VC</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rPr>
            </w:pPr>
            <w:r w:rsidRPr="00FC64EC">
              <w:rPr>
                <w:rFonts w:asciiTheme="minorHAnsi" w:hAnsiTheme="minorHAnsi" w:cstheme="minorHAnsi"/>
                <w:color w:val="000000"/>
              </w:rPr>
              <w:t>Spraying boom</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SB 307</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SB 508 E</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rPr>
            </w:pPr>
            <w:r w:rsidRPr="00FC64EC">
              <w:rPr>
                <w:rFonts w:asciiTheme="minorHAnsi" w:hAnsiTheme="minorHAnsi" w:cstheme="minorHAnsi"/>
                <w:color w:val="000000"/>
              </w:rPr>
              <w:t>- max vertical spraying reach</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8 m</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14 m</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rPr>
            </w:pPr>
            <w:r w:rsidRPr="00FC64EC">
              <w:rPr>
                <w:rFonts w:asciiTheme="minorHAnsi" w:hAnsiTheme="minorHAnsi" w:cstheme="minorHAnsi"/>
                <w:color w:val="000000"/>
              </w:rPr>
              <w:t>- optimum vertical spraying reach</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7 m</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11 m</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rPr>
            </w:pPr>
            <w:r w:rsidRPr="00FC64EC">
              <w:rPr>
                <w:rFonts w:asciiTheme="minorHAnsi" w:hAnsiTheme="minorHAnsi" w:cstheme="minorHAnsi"/>
                <w:color w:val="000000"/>
              </w:rPr>
              <w:t>- max horizontal spraying reach</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16 m</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24 m</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rPr>
            </w:pPr>
            <w:r w:rsidRPr="00FC64EC">
              <w:rPr>
                <w:rFonts w:asciiTheme="minorHAnsi" w:hAnsiTheme="minorHAnsi" w:cstheme="minorHAnsi"/>
                <w:color w:val="000000"/>
              </w:rPr>
              <w:t>- optimum horizontal spraying reach</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10 m</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16 m</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rPr>
            </w:pPr>
            <w:r w:rsidRPr="00FC64EC">
              <w:rPr>
                <w:rFonts w:asciiTheme="minorHAnsi" w:hAnsiTheme="minorHAnsi" w:cstheme="minorHAnsi"/>
                <w:color w:val="000000"/>
              </w:rPr>
              <w:t>Concrete pump</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NSP 30</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NSP 40</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hAnsiTheme="minorHAnsi" w:cstheme="minorHAnsi"/>
                <w:color w:val="000000"/>
              </w:rPr>
            </w:pPr>
            <w:r w:rsidRPr="00FC64EC">
              <w:rPr>
                <w:rFonts w:asciiTheme="minorHAnsi" w:hAnsiTheme="minorHAnsi" w:cstheme="minorHAnsi"/>
                <w:color w:val="000000"/>
              </w:rPr>
              <w:t>-Max theoretical output</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5A1D2F"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28 m3</w:t>
            </w:r>
            <w:r w:rsidR="00821A8B" w:rsidRPr="00FC64EC">
              <w:rPr>
                <w:rFonts w:asciiTheme="minorHAnsi" w:hAnsiTheme="minorHAnsi" w:cstheme="minorHAnsi"/>
                <w:color w:val="000000"/>
              </w:rPr>
              <w:t>/h</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5A1D2F"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30 m3</w:t>
            </w:r>
            <w:r w:rsidR="00821A8B" w:rsidRPr="00FC64EC">
              <w:rPr>
                <w:rFonts w:asciiTheme="minorHAnsi" w:hAnsiTheme="minorHAnsi" w:cstheme="minorHAnsi"/>
                <w:color w:val="000000"/>
              </w:rPr>
              <w:t>/h</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21A8B" w:rsidRPr="00FC64EC" w:rsidRDefault="00821A8B" w:rsidP="00FC64EC">
            <w:pPr>
              <w:rPr>
                <w:rFonts w:asciiTheme="minorHAnsi" w:hAnsiTheme="minorHAnsi" w:cstheme="minorHAnsi"/>
                <w:color w:val="000000"/>
              </w:rPr>
            </w:pPr>
            <w:r w:rsidRPr="00FC64EC">
              <w:rPr>
                <w:rFonts w:asciiTheme="minorHAnsi" w:hAnsiTheme="minorHAnsi" w:cstheme="minorHAnsi"/>
                <w:color w:val="000000"/>
              </w:rPr>
              <w:t>- Length</w:t>
            </w:r>
            <w:r w:rsidR="001E7079" w:rsidRPr="00FC64EC">
              <w:rPr>
                <w:rFonts w:asciiTheme="minorHAnsi" w:hAnsiTheme="minorHAnsi" w:cstheme="minorHAnsi"/>
                <w:color w:val="000000"/>
              </w:rPr>
              <w:t>/Diameter</w:t>
            </w:r>
            <w:r w:rsidRPr="00FC64EC">
              <w:rPr>
                <w:rFonts w:asciiTheme="minorHAnsi" w:hAnsiTheme="minorHAnsi" w:cstheme="minorHAnsi"/>
                <w:color w:val="000000"/>
              </w:rPr>
              <w:t xml:space="preserve"> of concrete cylinder </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tcPr>
          <w:p w:rsidR="00821A8B" w:rsidRPr="00FC64EC" w:rsidRDefault="001E7079" w:rsidP="00FC64EC">
            <w:pPr>
              <w:jc w:val="center"/>
              <w:rPr>
                <w:rFonts w:asciiTheme="minorHAnsi" w:hAnsiTheme="minorHAnsi" w:cstheme="minorHAnsi"/>
                <w:color w:val="000000"/>
              </w:rPr>
            </w:pPr>
            <w:r w:rsidRPr="00FC64EC">
              <w:rPr>
                <w:rFonts w:asciiTheme="minorHAnsi" w:hAnsiTheme="minorHAnsi" w:cstheme="minorHAnsi"/>
                <w:color w:val="000000"/>
              </w:rPr>
              <w:t>600/200 mm</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tcPr>
          <w:p w:rsidR="00821A8B" w:rsidRPr="00FC64EC" w:rsidRDefault="00B53C85" w:rsidP="00FC64EC">
            <w:pPr>
              <w:jc w:val="center"/>
              <w:rPr>
                <w:rFonts w:asciiTheme="minorHAnsi" w:hAnsiTheme="minorHAnsi" w:cstheme="minorHAnsi"/>
                <w:color w:val="000000"/>
              </w:rPr>
            </w:pPr>
            <w:r w:rsidRPr="00FC64EC">
              <w:rPr>
                <w:rFonts w:asciiTheme="minorHAnsi" w:hAnsiTheme="minorHAnsi" w:cstheme="minorHAnsi"/>
                <w:color w:val="000000"/>
              </w:rPr>
              <w:t>92</w:t>
            </w:r>
            <w:r w:rsidR="001E7079" w:rsidRPr="00FC64EC">
              <w:rPr>
                <w:rFonts w:asciiTheme="minorHAnsi" w:hAnsiTheme="minorHAnsi" w:cstheme="minorHAnsi"/>
                <w:color w:val="000000"/>
              </w:rPr>
              <w:t>0/200 mm</w:t>
            </w:r>
          </w:p>
        </w:tc>
      </w:tr>
      <w:tr w:rsidR="00821A8B" w:rsidTr="00FC64EC">
        <w:trPr>
          <w:trHeight w:val="9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rPr>
            </w:pPr>
            <w:r w:rsidRPr="00FC64EC">
              <w:rPr>
                <w:rFonts w:asciiTheme="minorHAnsi" w:hAnsiTheme="minorHAnsi" w:cstheme="minorHAnsi"/>
                <w:color w:val="000000"/>
              </w:rPr>
              <w:t>Concrete spraying control system</w:t>
            </w: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rsidR="00821A8B" w:rsidRPr="00FC64EC" w:rsidRDefault="00821A8B" w:rsidP="00FC64EC">
            <w:pPr>
              <w:jc w:val="center"/>
              <w:rPr>
                <w:rFonts w:asciiTheme="minorHAnsi" w:hAnsiTheme="minorHAnsi" w:cstheme="minorHAnsi"/>
                <w:color w:val="000000"/>
              </w:rPr>
            </w:pPr>
            <w:r w:rsidRPr="00FC64EC">
              <w:rPr>
                <w:rFonts w:asciiTheme="minorHAnsi" w:hAnsiTheme="minorHAnsi" w:cstheme="minorHAnsi"/>
                <w:color w:val="000000"/>
              </w:rPr>
              <w:t>NordoserXE</w:t>
            </w:r>
          </w:p>
          <w:p w:rsidR="00821A8B" w:rsidRPr="00FC64EC" w:rsidRDefault="00821A8B" w:rsidP="00FC64EC">
            <w:pPr>
              <w:jc w:val="center"/>
              <w:rPr>
                <w:rFonts w:asciiTheme="minorHAnsi" w:hAnsiTheme="minorHAnsi" w:cstheme="minorHAnsi"/>
                <w:color w:val="000000"/>
              </w:rPr>
            </w:pPr>
            <w:r w:rsidRPr="00FC64EC">
              <w:rPr>
                <w:rFonts w:asciiTheme="minorHAnsi" w:hAnsiTheme="minorHAnsi" w:cstheme="minorHAnsi"/>
                <w:color w:val="000000"/>
              </w:rPr>
              <w:t>Electric control</w:t>
            </w:r>
          </w:p>
          <w:p w:rsidR="00821A8B" w:rsidRPr="00FC64EC" w:rsidRDefault="00821A8B" w:rsidP="00FC64EC">
            <w:pPr>
              <w:jc w:val="center"/>
              <w:rPr>
                <w:rFonts w:asciiTheme="minorHAnsi" w:hAnsiTheme="minorHAnsi" w:cstheme="minorHAnsi"/>
                <w:color w:val="000000"/>
              </w:rPr>
            </w:pPr>
            <w:r w:rsidRPr="00FC64EC">
              <w:rPr>
                <w:rFonts w:asciiTheme="minorHAnsi" w:hAnsiTheme="minorHAnsi" w:cstheme="minorHAnsi"/>
                <w:color w:val="000000"/>
              </w:rPr>
              <w:t>Low pulsation</w:t>
            </w:r>
            <w:r w:rsidR="001E7079" w:rsidRPr="00FC64EC">
              <w:rPr>
                <w:rFonts w:asciiTheme="minorHAnsi" w:hAnsiTheme="minorHAnsi" w:cstheme="minorHAnsi"/>
                <w:color w:val="000000"/>
              </w:rPr>
              <w:t xml:space="preserve"> spraying</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21A8B" w:rsidRPr="00FC64EC" w:rsidRDefault="00821A8B" w:rsidP="00FC64EC">
            <w:pPr>
              <w:jc w:val="center"/>
              <w:rPr>
                <w:rFonts w:asciiTheme="minorHAnsi" w:hAnsiTheme="minorHAnsi" w:cstheme="minorHAnsi"/>
                <w:color w:val="000000"/>
              </w:rPr>
            </w:pPr>
            <w:r w:rsidRPr="00FC64EC">
              <w:rPr>
                <w:rFonts w:asciiTheme="minorHAnsi" w:hAnsiTheme="minorHAnsi" w:cstheme="minorHAnsi"/>
                <w:color w:val="000000"/>
              </w:rPr>
              <w:t>Nordoser XI</w:t>
            </w:r>
          </w:p>
          <w:p w:rsidR="00821A8B" w:rsidRPr="00FC64EC" w:rsidRDefault="00821A8B" w:rsidP="00FC64EC">
            <w:pPr>
              <w:jc w:val="center"/>
              <w:rPr>
                <w:rFonts w:asciiTheme="minorHAnsi" w:hAnsiTheme="minorHAnsi" w:cstheme="minorHAnsi"/>
                <w:color w:val="000000"/>
              </w:rPr>
            </w:pPr>
            <w:r w:rsidRPr="00FC64EC">
              <w:rPr>
                <w:rFonts w:asciiTheme="minorHAnsi" w:hAnsiTheme="minorHAnsi" w:cstheme="minorHAnsi"/>
                <w:color w:val="000000"/>
              </w:rPr>
              <w:t>Intelligent control</w:t>
            </w:r>
          </w:p>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U</w:t>
            </w:r>
            <w:r w:rsidR="001E7079" w:rsidRPr="00FC64EC">
              <w:rPr>
                <w:rFonts w:asciiTheme="minorHAnsi" w:hAnsiTheme="minorHAnsi" w:cstheme="minorHAnsi"/>
                <w:color w:val="000000"/>
              </w:rPr>
              <w:t>ltra-</w:t>
            </w:r>
            <w:r w:rsidRPr="00FC64EC">
              <w:rPr>
                <w:rFonts w:asciiTheme="minorHAnsi" w:hAnsiTheme="minorHAnsi" w:cstheme="minorHAnsi"/>
                <w:color w:val="000000"/>
              </w:rPr>
              <w:t>low pulsation</w:t>
            </w:r>
            <w:r w:rsidR="001E7079" w:rsidRPr="00FC64EC">
              <w:rPr>
                <w:rFonts w:asciiTheme="minorHAnsi" w:hAnsiTheme="minorHAnsi" w:cstheme="minorHAnsi"/>
                <w:color w:val="000000"/>
              </w:rPr>
              <w:t xml:space="preserve"> spraying</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rPr>
            </w:pPr>
            <w:r w:rsidRPr="00FC64EC">
              <w:rPr>
                <w:rFonts w:asciiTheme="minorHAnsi" w:hAnsiTheme="minorHAnsi" w:cstheme="minorHAnsi"/>
                <w:color w:val="000000"/>
              </w:rPr>
              <w:t>Compressor</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1E7079"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FAD 10 m3</w:t>
            </w:r>
            <w:r w:rsidR="00821A8B" w:rsidRPr="00FC64EC">
              <w:rPr>
                <w:rFonts w:asciiTheme="minorHAnsi" w:hAnsiTheme="minorHAnsi" w:cstheme="minorHAnsi"/>
                <w:color w:val="000000"/>
              </w:rPr>
              <w:t>/min/7bar</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1E7079"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FAD 12 m3</w:t>
            </w:r>
            <w:r w:rsidR="00821A8B" w:rsidRPr="00FC64EC">
              <w:rPr>
                <w:rFonts w:asciiTheme="minorHAnsi" w:hAnsiTheme="minorHAnsi" w:cstheme="minorHAnsi"/>
                <w:color w:val="000000"/>
              </w:rPr>
              <w:t>/min/7bar</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rPr>
            </w:pPr>
            <w:r w:rsidRPr="00FC64EC">
              <w:rPr>
                <w:rFonts w:asciiTheme="minorHAnsi" w:hAnsiTheme="minorHAnsi" w:cstheme="minorHAnsi"/>
                <w:color w:val="000000"/>
              </w:rPr>
              <w:t>-Soft start unit with 400 V</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No</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Yes</w:t>
            </w:r>
          </w:p>
        </w:tc>
      </w:tr>
      <w:tr w:rsidR="00821A8B" w:rsidTr="00FC64EC">
        <w:trPr>
          <w:trHeight w:val="615"/>
        </w:trPr>
        <w:tc>
          <w:tcPr>
            <w:tcW w:w="4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rPr>
            </w:pPr>
            <w:r w:rsidRPr="00FC64EC">
              <w:rPr>
                <w:rFonts w:asciiTheme="minorHAnsi" w:hAnsiTheme="minorHAnsi" w:cstheme="minorHAnsi"/>
                <w:color w:val="000000"/>
              </w:rPr>
              <w:t>Temperature measurement for ambient, concrete and accelerator temperatures</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No</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Yes</w:t>
            </w:r>
          </w:p>
        </w:tc>
      </w:tr>
      <w:tr w:rsidR="00821A8B" w:rsidTr="00FC64EC">
        <w:trPr>
          <w:trHeight w:val="300"/>
        </w:trPr>
        <w:tc>
          <w:tcPr>
            <w:tcW w:w="4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rPr>
            </w:pPr>
            <w:r w:rsidRPr="00FC64EC">
              <w:rPr>
                <w:rFonts w:asciiTheme="minorHAnsi" w:hAnsiTheme="minorHAnsi" w:cstheme="minorHAnsi"/>
                <w:color w:val="000000"/>
              </w:rPr>
              <w:t>Engine options</w:t>
            </w:r>
          </w:p>
        </w:tc>
        <w:tc>
          <w:tcPr>
            <w:tcW w:w="257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hAnsiTheme="minorHAnsi" w:cstheme="minorHAnsi"/>
                <w:color w:val="000000"/>
              </w:rPr>
            </w:pPr>
            <w:r w:rsidRPr="00FC64EC">
              <w:rPr>
                <w:rFonts w:asciiTheme="minorHAnsi" w:hAnsiTheme="minorHAnsi" w:cstheme="minorHAnsi"/>
                <w:color w:val="000000"/>
              </w:rPr>
              <w:t>Tier 3 (Deutz)</w:t>
            </w:r>
          </w:p>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Tier 4 Final (Cummins)</w:t>
            </w:r>
          </w:p>
        </w:tc>
        <w:tc>
          <w:tcPr>
            <w:tcW w:w="283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hAnsiTheme="minorHAnsi" w:cstheme="minorHAnsi"/>
                <w:color w:val="000000"/>
              </w:rPr>
            </w:pPr>
            <w:r w:rsidRPr="00FC64EC">
              <w:rPr>
                <w:rFonts w:asciiTheme="minorHAnsi" w:hAnsiTheme="minorHAnsi" w:cstheme="minorHAnsi"/>
                <w:color w:val="000000"/>
              </w:rPr>
              <w:t>Tier 3 (Deutz)</w:t>
            </w:r>
          </w:p>
          <w:p w:rsidR="00821A8B" w:rsidRPr="00FC64EC" w:rsidRDefault="00821A8B" w:rsidP="00FC64EC">
            <w:pPr>
              <w:jc w:val="center"/>
              <w:rPr>
                <w:rFonts w:asciiTheme="minorHAnsi" w:eastAsiaTheme="minorHAnsi" w:hAnsiTheme="minorHAnsi" w:cstheme="minorHAnsi"/>
                <w:color w:val="000000"/>
              </w:rPr>
            </w:pPr>
            <w:r w:rsidRPr="00FC64EC">
              <w:rPr>
                <w:rFonts w:asciiTheme="minorHAnsi" w:hAnsiTheme="minorHAnsi" w:cstheme="minorHAnsi"/>
                <w:color w:val="000000"/>
              </w:rPr>
              <w:t>Tier 4 Final (Cummins)</w:t>
            </w:r>
          </w:p>
        </w:tc>
      </w:tr>
    </w:tbl>
    <w:p w:rsidR="0094559F" w:rsidRPr="00D42683" w:rsidRDefault="0094559F" w:rsidP="0094559F">
      <w:pPr>
        <w:spacing w:after="200" w:line="276" w:lineRule="auto"/>
        <w:rPr>
          <w:rFonts w:ascii="Arial" w:hAnsi="Arial"/>
        </w:rPr>
      </w:pPr>
    </w:p>
    <w:p w:rsidR="0094559F" w:rsidRDefault="0094559F" w:rsidP="0094559F">
      <w:pPr>
        <w:spacing w:after="200" w:line="276" w:lineRule="auto"/>
        <w:rPr>
          <w:rFonts w:ascii="Arial" w:hAnsi="Arial"/>
          <w:b/>
          <w:sz w:val="22"/>
        </w:rPr>
      </w:pPr>
      <w:r>
        <w:rPr>
          <w:noProof/>
          <w:lang w:val="it-IT" w:eastAsia="it-IT"/>
        </w:rPr>
        <w:drawing>
          <wp:inline distT="0" distB="0" distL="0" distR="0">
            <wp:extent cx="4162567" cy="1639534"/>
            <wp:effectExtent l="19050" t="19050" r="9525" b="18415"/>
            <wp:docPr id="1" name="Picture 1" descr="C:\Users\im\AppData\Local\Microsoft\Windows\Temporary Internet Files\Content.Outlook\1F4HINQD\IMG_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im\AppData\Local\Microsoft\Windows\Temporary Internet Files\Content.Outlook\1F4HINQD\IMG_0720.jpg"/>
                    <pic:cNvPicPr>
                      <a:picLocks noChangeAspect="1" noChangeArrowheads="1"/>
                    </pic:cNvPicPr>
                  </pic:nvPicPr>
                  <pic:blipFill>
                    <a:blip r:embed="rId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173523" cy="1643849"/>
                    </a:xfrm>
                    <a:prstGeom prst="rect">
                      <a:avLst/>
                    </a:prstGeom>
                    <a:solidFill>
                      <a:srgbClr val="FFFFFF"/>
                    </a:solidFill>
                    <a:ln>
                      <a:solidFill>
                        <a:sysClr val="windowText" lastClr="000000"/>
                      </a:solidFill>
                    </a:ln>
                    <a:extLst/>
                  </pic:spPr>
                </pic:pic>
              </a:graphicData>
            </a:graphic>
          </wp:inline>
        </w:drawing>
      </w:r>
    </w:p>
    <w:p w:rsidR="00821A8B" w:rsidRDefault="0094559F" w:rsidP="0094559F">
      <w:pPr>
        <w:spacing w:after="200" w:line="276" w:lineRule="auto"/>
        <w:rPr>
          <w:rFonts w:ascii="Arial" w:hAnsi="Arial"/>
          <w:b/>
          <w:sz w:val="22"/>
        </w:rPr>
      </w:pPr>
      <w:r>
        <w:rPr>
          <w:noProof/>
          <w:lang w:val="it-IT" w:eastAsia="it-IT"/>
        </w:rPr>
        <w:lastRenderedPageBreak/>
        <w:drawing>
          <wp:inline distT="0" distB="0" distL="0" distR="0">
            <wp:extent cx="4162567" cy="1586160"/>
            <wp:effectExtent l="19050" t="19050" r="9525" b="14605"/>
            <wp:docPr id="3" name="Picture 9" descr="C:\Users\im\AppData\Local\Microsoft\Windows\Temporary Internet Files\Content.Outlook\1F4HINQD\IMG_0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3" name="Picture 9" descr="C:\Users\im\AppData\Local\Microsoft\Windows\Temporary Internet Files\Content.Outlook\1F4HINQD\IMG_0683.jpg"/>
                    <pic:cNvPicPr>
                      <a:picLocks noChangeAspect="1" noChangeArrowheads="1"/>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176118" cy="1591324"/>
                    </a:xfrm>
                    <a:prstGeom prst="rect">
                      <a:avLst/>
                    </a:prstGeom>
                    <a:noFill/>
                    <a:ln>
                      <a:solidFill>
                        <a:sysClr val="windowText" lastClr="000000"/>
                      </a:solidFill>
                    </a:ln>
                    <a:extLst/>
                  </pic:spPr>
                </pic:pic>
              </a:graphicData>
            </a:graphic>
          </wp:inline>
        </w:drawing>
      </w:r>
    </w:p>
    <w:p w:rsidR="00821A8B" w:rsidRPr="0094559F" w:rsidRDefault="0094559F" w:rsidP="003F5ECE">
      <w:pPr>
        <w:spacing w:after="200" w:line="276" w:lineRule="auto"/>
        <w:rPr>
          <w:rFonts w:ascii="Arial" w:hAnsi="Arial"/>
          <w:b/>
        </w:rPr>
      </w:pPr>
      <w:r w:rsidRPr="0094559F">
        <w:rPr>
          <w:rFonts w:ascii="Arial" w:hAnsi="Arial"/>
          <w:b/>
        </w:rPr>
        <w:t>Normet Spraymec 5070 VC</w:t>
      </w:r>
    </w:p>
    <w:p w:rsidR="00821A8B" w:rsidRDefault="00821A8B" w:rsidP="003F5ECE">
      <w:pPr>
        <w:spacing w:after="200" w:line="276" w:lineRule="auto"/>
        <w:rPr>
          <w:rFonts w:ascii="Arial" w:hAnsi="Arial"/>
          <w:b/>
          <w:sz w:val="22"/>
        </w:rPr>
      </w:pPr>
    </w:p>
    <w:p w:rsidR="00821A8B" w:rsidRDefault="00821A8B" w:rsidP="003F5ECE">
      <w:pPr>
        <w:spacing w:after="200" w:line="276" w:lineRule="auto"/>
        <w:rPr>
          <w:rFonts w:ascii="Arial" w:hAnsi="Arial"/>
          <w:b/>
          <w:sz w:val="22"/>
        </w:rPr>
      </w:pPr>
    </w:p>
    <w:p w:rsidR="00EE7263" w:rsidRDefault="00EE7263" w:rsidP="00EE7263">
      <w:pPr>
        <w:rPr>
          <w:rFonts w:ascii="Arial" w:hAnsi="Arial" w:cs="Arial"/>
          <w:b/>
          <w:noProof/>
          <w:lang w:eastAsia="zh-HK"/>
        </w:rPr>
      </w:pPr>
      <w:r>
        <w:rPr>
          <w:rFonts w:ascii="Arial" w:hAnsi="Arial" w:cs="Arial"/>
          <w:b/>
          <w:noProof/>
          <w:lang w:eastAsia="zh-HK"/>
        </w:rPr>
        <w:t>About Normet</w:t>
      </w:r>
    </w:p>
    <w:p w:rsidR="00EE7263" w:rsidRDefault="00EE7263" w:rsidP="00EE7263">
      <w:pPr>
        <w:rPr>
          <w:rFonts w:ascii="Arial" w:hAnsi="Arial" w:cs="Arial"/>
          <w:b/>
          <w:noProof/>
          <w:lang w:eastAsia="zh-HK"/>
        </w:rPr>
      </w:pPr>
    </w:p>
    <w:p w:rsidR="00EE7263" w:rsidRDefault="00EE7263" w:rsidP="00EE7263">
      <w:pPr>
        <w:spacing w:after="200" w:line="276" w:lineRule="auto"/>
        <w:rPr>
          <w:rFonts w:ascii="Arial" w:hAnsi="Arial"/>
          <w:b/>
          <w:sz w:val="22"/>
        </w:rPr>
      </w:pPr>
      <w:r>
        <w:rPr>
          <w:rFonts w:ascii="Arial" w:hAnsi="Arial"/>
          <w:b/>
          <w:sz w:val="22"/>
        </w:rPr>
        <w:t>About Normet</w:t>
      </w:r>
    </w:p>
    <w:p w:rsidR="00EE7263" w:rsidRDefault="00EE7263" w:rsidP="00EE7263">
      <w:pPr>
        <w:rPr>
          <w:rFonts w:ascii="Arial" w:hAnsi="Arial"/>
          <w:sz w:val="22"/>
        </w:rPr>
      </w:pPr>
      <w:r>
        <w:rPr>
          <w:rFonts w:ascii="Arial" w:hAnsi="Arial"/>
          <w:sz w:val="22"/>
        </w:rPr>
        <w:t xml:space="preserve">Normet is a fast growing and innovative technology company with a passion to offer continuous improvement to underground construction and mining processes for increased safety, productivity and profitability.  </w:t>
      </w:r>
    </w:p>
    <w:p w:rsidR="00EE7263" w:rsidRDefault="00EE7263" w:rsidP="00EE7263">
      <w:pPr>
        <w:rPr>
          <w:rFonts w:ascii="Arial" w:hAnsi="Arial"/>
          <w:sz w:val="22"/>
        </w:rPr>
      </w:pPr>
    </w:p>
    <w:p w:rsidR="00EE7263" w:rsidRDefault="00EE7263" w:rsidP="00EE7263">
      <w:pPr>
        <w:rPr>
          <w:rFonts w:ascii="Arial" w:hAnsi="Arial"/>
          <w:sz w:val="22"/>
        </w:rPr>
      </w:pPr>
      <w:r>
        <w:rPr>
          <w:rFonts w:ascii="Arial" w:hAnsi="Arial"/>
          <w:sz w:val="22"/>
        </w:rPr>
        <w:t xml:space="preserve">Normet has a broad underground offering: </w:t>
      </w:r>
    </w:p>
    <w:p w:rsidR="00EE7263" w:rsidRDefault="00EE7263" w:rsidP="00EE7263">
      <w:pPr>
        <w:ind w:left="720" w:hanging="720"/>
        <w:rPr>
          <w:rFonts w:ascii="Arial" w:hAnsi="Arial"/>
          <w:sz w:val="22"/>
        </w:rPr>
      </w:pPr>
      <w:r>
        <w:rPr>
          <w:rFonts w:ascii="Arial" w:hAnsi="Arial"/>
          <w:sz w:val="22"/>
        </w:rPr>
        <w:t>•</w:t>
      </w:r>
      <w:r>
        <w:rPr>
          <w:rFonts w:ascii="Arial" w:hAnsi="Arial"/>
          <w:sz w:val="22"/>
        </w:rPr>
        <w:tab/>
        <w:t xml:space="preserve">Equipment for concrete spraying and transport, explosives charging, scaling, lifting, installation </w:t>
      </w:r>
      <w:r w:rsidR="00CD5C0A">
        <w:rPr>
          <w:rFonts w:ascii="Arial" w:hAnsi="Arial"/>
          <w:sz w:val="22"/>
        </w:rPr>
        <w:t>works, and logistics</w:t>
      </w:r>
    </w:p>
    <w:p w:rsidR="00EE7263" w:rsidRDefault="00EE7263" w:rsidP="00EE7263">
      <w:pPr>
        <w:ind w:left="720" w:hanging="720"/>
        <w:rPr>
          <w:rFonts w:ascii="Arial" w:hAnsi="Arial"/>
          <w:sz w:val="22"/>
        </w:rPr>
      </w:pPr>
      <w:r>
        <w:rPr>
          <w:rFonts w:ascii="Arial" w:hAnsi="Arial"/>
          <w:sz w:val="22"/>
        </w:rPr>
        <w:t>•</w:t>
      </w:r>
      <w:r>
        <w:rPr>
          <w:rFonts w:ascii="Arial" w:hAnsi="Arial"/>
          <w:sz w:val="22"/>
        </w:rPr>
        <w:tab/>
        <w:t>Construction chemicals for sprayed concrete, admixtures for all types concrete, injection systems for  rock improvement, reinforcement systems for  high deformation conditions, spray applied waterproofing systems and needed chemicals for TBM technology covering hard rock, EPB, open face and slurry type machines</w:t>
      </w:r>
    </w:p>
    <w:p w:rsidR="00EE7263" w:rsidRDefault="00EE7263" w:rsidP="00EE7263">
      <w:pPr>
        <w:ind w:left="720" w:hanging="720"/>
        <w:rPr>
          <w:rFonts w:ascii="Arial" w:hAnsi="Arial"/>
          <w:sz w:val="22"/>
        </w:rPr>
      </w:pPr>
      <w:r>
        <w:rPr>
          <w:rFonts w:ascii="Arial" w:hAnsi="Arial"/>
          <w:sz w:val="22"/>
        </w:rPr>
        <w:t>•</w:t>
      </w:r>
      <w:r>
        <w:rPr>
          <w:rFonts w:ascii="Arial" w:hAnsi="Arial"/>
          <w:sz w:val="22"/>
        </w:rPr>
        <w:tab/>
        <w:t>The new generation energy absorbing rock bolting system; the D-Bolt system specially designed for efficient and reliable rock reinforcement, in both squeezing and burst-prone strata conditions</w:t>
      </w:r>
    </w:p>
    <w:p w:rsidR="00EE7263" w:rsidRDefault="00EE7263" w:rsidP="00EE7263">
      <w:pPr>
        <w:rPr>
          <w:rFonts w:ascii="Arial" w:hAnsi="Arial"/>
          <w:sz w:val="22"/>
        </w:rPr>
      </w:pPr>
    </w:p>
    <w:p w:rsidR="00EE7263" w:rsidRDefault="00EE7263" w:rsidP="00EE7263">
      <w:pPr>
        <w:rPr>
          <w:rFonts w:ascii="Arial" w:hAnsi="Arial"/>
          <w:sz w:val="22"/>
        </w:rPr>
      </w:pPr>
      <w:r>
        <w:rPr>
          <w:rFonts w:ascii="Arial" w:hAnsi="Arial"/>
          <w:sz w:val="22"/>
        </w:rPr>
        <w:t xml:space="preserve">Normet has delivered over 10,000 built-for-purpose underground machines which are serviced and supported with Life Time Care.  </w:t>
      </w:r>
    </w:p>
    <w:p w:rsidR="00EE7263" w:rsidRDefault="00EE7263" w:rsidP="00EE7263">
      <w:pPr>
        <w:rPr>
          <w:rFonts w:ascii="Arial" w:hAnsi="Arial"/>
          <w:sz w:val="22"/>
        </w:rPr>
      </w:pPr>
    </w:p>
    <w:p w:rsidR="00EE7263" w:rsidRDefault="00EE7263" w:rsidP="00EE7263">
      <w:pPr>
        <w:rPr>
          <w:rFonts w:ascii="Arial" w:hAnsi="Arial"/>
          <w:sz w:val="22"/>
        </w:rPr>
      </w:pPr>
      <w:r>
        <w:rPr>
          <w:rFonts w:ascii="Arial" w:hAnsi="Arial"/>
          <w:sz w:val="22"/>
        </w:rPr>
        <w:t xml:space="preserve">Normet currently employs over 900 business professionals. </w:t>
      </w:r>
    </w:p>
    <w:p w:rsidR="00EE7263" w:rsidRDefault="00EE7263" w:rsidP="00EE7263">
      <w:pPr>
        <w:rPr>
          <w:rFonts w:ascii="Arial" w:hAnsi="Arial"/>
          <w:sz w:val="22"/>
        </w:rPr>
      </w:pPr>
    </w:p>
    <w:p w:rsidR="00EE7263" w:rsidRDefault="00EE7263" w:rsidP="00EE7263">
      <w:pPr>
        <w:rPr>
          <w:rFonts w:ascii="Arial" w:hAnsi="Arial"/>
        </w:rPr>
      </w:pPr>
      <w:r>
        <w:rPr>
          <w:rFonts w:ascii="Arial" w:hAnsi="Arial"/>
          <w:sz w:val="22"/>
        </w:rPr>
        <w:t xml:space="preserve">Normet is a Finnish based company that operates globally with over 43 locations in 27 countries worldwide. </w:t>
      </w:r>
    </w:p>
    <w:p w:rsidR="003F5ECE" w:rsidRDefault="003F5ECE" w:rsidP="003F5ECE">
      <w:pPr>
        <w:rPr>
          <w:rFonts w:ascii="Arial" w:hAnsi="Arial"/>
        </w:rPr>
      </w:pPr>
    </w:p>
    <w:p w:rsidR="00EE7263" w:rsidRDefault="00EE7263" w:rsidP="003F5ECE">
      <w:pPr>
        <w:rPr>
          <w:rFonts w:ascii="Arial" w:hAnsi="Arial"/>
        </w:rPr>
      </w:pPr>
    </w:p>
    <w:p w:rsidR="001F5C56" w:rsidRPr="001F5C56" w:rsidRDefault="003F5ECE" w:rsidP="003F5ECE">
      <w:pPr>
        <w:rPr>
          <w:rFonts w:ascii="Arial" w:hAnsi="Arial"/>
          <w:b/>
          <w:bCs/>
        </w:rPr>
      </w:pPr>
      <w:r>
        <w:rPr>
          <w:rFonts w:ascii="Arial" w:hAnsi="Arial"/>
          <w:b/>
          <w:bCs/>
        </w:rPr>
        <w:t>For further information please contact:</w:t>
      </w:r>
    </w:p>
    <w:p w:rsidR="001F5C56" w:rsidRPr="001F5C56" w:rsidRDefault="001F5C56">
      <w:pPr>
        <w:rPr>
          <w:rFonts w:ascii="Arial" w:hAnsi="Arial"/>
          <w:bCs/>
        </w:rPr>
      </w:pPr>
    </w:p>
    <w:p w:rsidR="001F5C56" w:rsidRPr="001F5C56" w:rsidRDefault="001F5C56">
      <w:pPr>
        <w:rPr>
          <w:rFonts w:ascii="Arial" w:hAnsi="Arial"/>
          <w:bCs/>
        </w:rPr>
      </w:pPr>
      <w:r w:rsidRPr="001F5C56">
        <w:rPr>
          <w:rFonts w:ascii="Arial" w:hAnsi="Arial"/>
          <w:bCs/>
        </w:rPr>
        <w:t>Ilpo Martikainen, Product Line Manager</w:t>
      </w:r>
    </w:p>
    <w:p w:rsidR="001F5C56" w:rsidRDefault="001F5C56">
      <w:pPr>
        <w:rPr>
          <w:rFonts w:ascii="Arial" w:hAnsi="Arial"/>
          <w:bCs/>
        </w:rPr>
      </w:pPr>
      <w:r w:rsidRPr="001F5C56">
        <w:rPr>
          <w:rFonts w:ascii="Arial" w:hAnsi="Arial"/>
          <w:bCs/>
        </w:rPr>
        <w:t xml:space="preserve">Phone: + 358 </w:t>
      </w:r>
      <w:r>
        <w:rPr>
          <w:rFonts w:ascii="Arial" w:hAnsi="Arial"/>
          <w:bCs/>
        </w:rPr>
        <w:t>50 544 1332</w:t>
      </w:r>
    </w:p>
    <w:p w:rsidR="001F5C56" w:rsidRPr="001F5C56" w:rsidRDefault="001F5C56">
      <w:pPr>
        <w:rPr>
          <w:rFonts w:ascii="Arial" w:hAnsi="Arial"/>
          <w:bCs/>
          <w:lang w:val="pt-BR"/>
        </w:rPr>
      </w:pPr>
      <w:r w:rsidRPr="001F5C56">
        <w:rPr>
          <w:rFonts w:ascii="Arial" w:hAnsi="Arial"/>
          <w:bCs/>
          <w:lang w:val="pt-BR"/>
        </w:rPr>
        <w:lastRenderedPageBreak/>
        <w:t>e-mail: ilpo.martikainen@normet.</w:t>
      </w:r>
      <w:r>
        <w:rPr>
          <w:rFonts w:ascii="Arial" w:hAnsi="Arial"/>
          <w:bCs/>
          <w:lang w:val="pt-BR"/>
        </w:rPr>
        <w:t>com</w:t>
      </w:r>
    </w:p>
    <w:p w:rsidR="001F5C56" w:rsidRPr="001F5C56" w:rsidRDefault="001F5C56">
      <w:pPr>
        <w:rPr>
          <w:rFonts w:ascii="Arial" w:hAnsi="Arial"/>
          <w:bCs/>
          <w:lang w:val="pt-BR"/>
        </w:rPr>
      </w:pPr>
    </w:p>
    <w:p w:rsidR="001F5C56" w:rsidRDefault="001F5C56" w:rsidP="001F5C56">
      <w:pPr>
        <w:rPr>
          <w:rFonts w:ascii="Arial" w:hAnsi="Arial"/>
          <w:bCs/>
        </w:rPr>
      </w:pPr>
      <w:r>
        <w:rPr>
          <w:rFonts w:ascii="Arial" w:hAnsi="Arial"/>
          <w:bCs/>
        </w:rPr>
        <w:t>Janne Lehto, Vice President – Equipment Development and Offering</w:t>
      </w:r>
    </w:p>
    <w:p w:rsidR="001F5C56" w:rsidRPr="001F5C56" w:rsidRDefault="001F5C56" w:rsidP="001F5C56">
      <w:pPr>
        <w:rPr>
          <w:rFonts w:ascii="Arial" w:hAnsi="Arial"/>
          <w:bCs/>
        </w:rPr>
      </w:pPr>
      <w:r w:rsidRPr="001F5C56">
        <w:rPr>
          <w:rFonts w:ascii="Arial" w:hAnsi="Arial"/>
          <w:bCs/>
        </w:rPr>
        <w:t>Phone: +358 40 5190525</w:t>
      </w:r>
    </w:p>
    <w:p w:rsidR="001F5C56" w:rsidRDefault="001F5C56">
      <w:pPr>
        <w:rPr>
          <w:rFonts w:ascii="Arial" w:hAnsi="Arial"/>
          <w:bCs/>
        </w:rPr>
      </w:pPr>
      <w:r w:rsidRPr="001F5C56">
        <w:rPr>
          <w:rFonts w:ascii="Arial" w:hAnsi="Arial"/>
          <w:bCs/>
        </w:rPr>
        <w:t>e-mail:janne.lehto@normet.com</w:t>
      </w:r>
    </w:p>
    <w:p w:rsidR="001F5C56" w:rsidRDefault="001F5C56">
      <w:pPr>
        <w:rPr>
          <w:rFonts w:ascii="Arial" w:hAnsi="Arial"/>
          <w:bCs/>
        </w:rPr>
      </w:pPr>
    </w:p>
    <w:p w:rsidR="001F5C56" w:rsidRPr="001F5C56" w:rsidRDefault="001F5C56">
      <w:pPr>
        <w:rPr>
          <w:rFonts w:ascii="Arial" w:hAnsi="Arial"/>
          <w:bCs/>
        </w:rPr>
      </w:pPr>
      <w:r w:rsidRPr="001F5C56">
        <w:rPr>
          <w:rFonts w:ascii="Arial" w:hAnsi="Arial"/>
          <w:bCs/>
        </w:rPr>
        <w:t>Jukka Pihlava, Marketing Manager</w:t>
      </w:r>
    </w:p>
    <w:p w:rsidR="001F5C56" w:rsidRDefault="001F5C56">
      <w:pPr>
        <w:rPr>
          <w:rFonts w:ascii="Arial" w:hAnsi="Arial"/>
          <w:bCs/>
        </w:rPr>
      </w:pPr>
      <w:r w:rsidRPr="001F5C56">
        <w:rPr>
          <w:rFonts w:ascii="Arial" w:hAnsi="Arial"/>
          <w:bCs/>
        </w:rPr>
        <w:t>Phone</w:t>
      </w:r>
      <w:r>
        <w:rPr>
          <w:rFonts w:ascii="Arial" w:hAnsi="Arial"/>
          <w:bCs/>
        </w:rPr>
        <w:t>: +41 79 287 46 75</w:t>
      </w:r>
    </w:p>
    <w:p w:rsidR="001F5C56" w:rsidRPr="001F5C56" w:rsidRDefault="001F5C56">
      <w:pPr>
        <w:rPr>
          <w:rFonts w:ascii="Arial" w:hAnsi="Arial"/>
          <w:bCs/>
          <w:lang w:val="pt-BR"/>
        </w:rPr>
      </w:pPr>
      <w:r w:rsidRPr="001F5C56">
        <w:rPr>
          <w:rFonts w:ascii="Arial" w:hAnsi="Arial"/>
          <w:bCs/>
          <w:lang w:val="pt-BR"/>
        </w:rPr>
        <w:t>e-mail: jukka.pihlava@normet.</w:t>
      </w:r>
      <w:r>
        <w:rPr>
          <w:rFonts w:ascii="Arial" w:hAnsi="Arial"/>
          <w:bCs/>
          <w:lang w:val="pt-BR"/>
        </w:rPr>
        <w:t>com</w:t>
      </w:r>
    </w:p>
    <w:sectPr w:rsidR="001F5C56" w:rsidRPr="001F5C56" w:rsidSect="0084211D">
      <w:headerReference w:type="default" r:id="rId9"/>
      <w:footerReference w:type="default" r:id="rId10"/>
      <w:type w:val="continuous"/>
      <w:pgSz w:w="12240" w:h="15840"/>
      <w:pgMar w:top="1418" w:right="1134" w:bottom="1134" w:left="1134" w:header="51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13C" w:rsidRDefault="0052713C" w:rsidP="00FC7D6E">
      <w:r>
        <w:separator/>
      </w:r>
    </w:p>
  </w:endnote>
  <w:endnote w:type="continuationSeparator" w:id="1">
    <w:p w:rsidR="0052713C" w:rsidRDefault="0052713C" w:rsidP="00FC7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6E" w:rsidRDefault="00FC7D6E">
    <w:pPr>
      <w:pStyle w:val="Pidipagina"/>
    </w:pPr>
  </w:p>
  <w:tbl>
    <w:tblPr>
      <w:tblW w:w="9828" w:type="dxa"/>
      <w:tblLook w:val="01E0"/>
    </w:tblPr>
    <w:tblGrid>
      <w:gridCol w:w="2329"/>
      <w:gridCol w:w="2070"/>
      <w:gridCol w:w="1853"/>
      <w:gridCol w:w="3576"/>
    </w:tblGrid>
    <w:tr w:rsidR="00FC7D6E" w:rsidRPr="00D00C56" w:rsidTr="00876CE4">
      <w:trPr>
        <w:trHeight w:hRule="exact" w:val="454"/>
      </w:trPr>
      <w:tc>
        <w:tcPr>
          <w:tcW w:w="9828" w:type="dxa"/>
          <w:gridSpan w:val="4"/>
          <w:tcBorders>
            <w:top w:val="single" w:sz="4" w:space="0" w:color="C0C0C0"/>
          </w:tcBorders>
          <w:vAlign w:val="center"/>
        </w:tcPr>
        <w:p w:rsidR="00FC7D6E" w:rsidRPr="00D00C56" w:rsidRDefault="00FC7D6E" w:rsidP="00876CE4">
          <w:pPr>
            <w:pStyle w:val="AlatunnisteOtsikko"/>
            <w:rPr>
              <w:rFonts w:eastAsia="Arial Unicode MS"/>
              <w:lang w:val="fi-FI"/>
            </w:rPr>
          </w:pPr>
          <w:r w:rsidRPr="00D00C56">
            <w:rPr>
              <w:lang w:val="fi-FI"/>
            </w:rPr>
            <w:t xml:space="preserve">Normet </w:t>
          </w:r>
          <w:r>
            <w:rPr>
              <w:lang w:val="fi-FI"/>
            </w:rPr>
            <w:t>Group Ltd</w:t>
          </w:r>
        </w:p>
      </w:tc>
    </w:tr>
    <w:tr w:rsidR="00FC7D6E" w:rsidRPr="00D00C56" w:rsidTr="00876CE4">
      <w:tc>
        <w:tcPr>
          <w:tcW w:w="2329" w:type="dxa"/>
        </w:tcPr>
        <w:p w:rsidR="00FC7D6E" w:rsidRPr="00D00C56" w:rsidRDefault="00FC7D6E" w:rsidP="00876CE4">
          <w:pPr>
            <w:pStyle w:val="Alatunniste1"/>
            <w:rPr>
              <w:rFonts w:eastAsia="Arial Unicode MS"/>
              <w:lang w:val="fi-FI"/>
            </w:rPr>
          </w:pPr>
          <w:r w:rsidRPr="00D00C56">
            <w:rPr>
              <w:lang w:val="fi-FI"/>
            </w:rPr>
            <w:t>Ahmolantie 6</w:t>
          </w:r>
        </w:p>
      </w:tc>
      <w:tc>
        <w:tcPr>
          <w:tcW w:w="2070" w:type="dxa"/>
        </w:tcPr>
        <w:p w:rsidR="00FC7D6E" w:rsidRPr="00D00C56" w:rsidRDefault="00FC7D6E" w:rsidP="00876CE4">
          <w:pPr>
            <w:pStyle w:val="Alatunniste1"/>
            <w:rPr>
              <w:rFonts w:eastAsia="Arial Unicode MS"/>
              <w:lang w:val="fi-FI"/>
            </w:rPr>
          </w:pPr>
          <w:r w:rsidRPr="00820D26">
            <w:t>Tel +358 17 83 241</w:t>
          </w:r>
        </w:p>
      </w:tc>
      <w:tc>
        <w:tcPr>
          <w:tcW w:w="1853" w:type="dxa"/>
        </w:tcPr>
        <w:p w:rsidR="00FC7D6E" w:rsidRPr="00D00C56" w:rsidRDefault="00FC7D6E" w:rsidP="00876CE4">
          <w:pPr>
            <w:pStyle w:val="Alatunniste1"/>
            <w:rPr>
              <w:rFonts w:eastAsia="Arial Unicode MS"/>
              <w:lang w:val="fi-FI"/>
            </w:rPr>
          </w:pPr>
          <w:r w:rsidRPr="00820D26">
            <w:t>VAT No. FI</w:t>
          </w:r>
          <w:r>
            <w:rPr>
              <w:lang w:val="fi-FI"/>
            </w:rPr>
            <w:t>19545158</w:t>
          </w:r>
        </w:p>
      </w:tc>
      <w:tc>
        <w:tcPr>
          <w:tcW w:w="3576" w:type="dxa"/>
        </w:tcPr>
        <w:p w:rsidR="00FC7D6E" w:rsidRPr="00D00C56" w:rsidRDefault="00FC7D6E" w:rsidP="00876CE4">
          <w:pPr>
            <w:pStyle w:val="Alatunniste1"/>
            <w:rPr>
              <w:rFonts w:eastAsia="Arial Unicode MS"/>
              <w:lang w:val="fi-FI"/>
            </w:rPr>
          </w:pPr>
          <w:r>
            <w:t>Bank: Pohjola</w:t>
          </w:r>
          <w:r w:rsidRPr="0084206F">
            <w:t xml:space="preserve"> Bank </w:t>
          </w:r>
          <w:r>
            <w:t>PLC</w:t>
          </w:r>
        </w:p>
      </w:tc>
    </w:tr>
    <w:tr w:rsidR="00FC7D6E" w:rsidRPr="00D00C56" w:rsidTr="00876CE4">
      <w:tc>
        <w:tcPr>
          <w:tcW w:w="2329" w:type="dxa"/>
        </w:tcPr>
        <w:p w:rsidR="00FC7D6E" w:rsidRPr="00D00C56" w:rsidRDefault="00FC7D6E" w:rsidP="00876CE4">
          <w:pPr>
            <w:pStyle w:val="Alatunniste1"/>
            <w:rPr>
              <w:lang w:val="fi-FI"/>
            </w:rPr>
          </w:pPr>
          <w:r w:rsidRPr="00D00C56">
            <w:rPr>
              <w:lang w:val="fi-FI"/>
            </w:rPr>
            <w:t>FI-74510 Iisalmi</w:t>
          </w:r>
        </w:p>
      </w:tc>
      <w:tc>
        <w:tcPr>
          <w:tcW w:w="2070" w:type="dxa"/>
        </w:tcPr>
        <w:p w:rsidR="00FC7D6E" w:rsidRPr="00D00C56" w:rsidRDefault="00FC7D6E" w:rsidP="00876CE4">
          <w:pPr>
            <w:pStyle w:val="Alatunniste1"/>
            <w:rPr>
              <w:lang w:val="fi-FI"/>
            </w:rPr>
          </w:pPr>
          <w:r w:rsidRPr="00820D26">
            <w:t>Fax +358 17 823 606</w:t>
          </w:r>
        </w:p>
      </w:tc>
      <w:tc>
        <w:tcPr>
          <w:tcW w:w="1853" w:type="dxa"/>
        </w:tcPr>
        <w:p w:rsidR="00FC7D6E" w:rsidRPr="00D00C56" w:rsidRDefault="00FC7D6E" w:rsidP="00876CE4">
          <w:pPr>
            <w:pStyle w:val="Alatunniste1"/>
            <w:rPr>
              <w:lang w:val="fi-FI"/>
            </w:rPr>
          </w:pPr>
          <w:r w:rsidRPr="00820D26">
            <w:t>Domicile: Iisalmi</w:t>
          </w:r>
        </w:p>
      </w:tc>
      <w:tc>
        <w:tcPr>
          <w:tcW w:w="3576" w:type="dxa"/>
        </w:tcPr>
        <w:p w:rsidR="00FC7D6E" w:rsidRPr="00D00C56" w:rsidRDefault="00FC7D6E" w:rsidP="00876CE4">
          <w:pPr>
            <w:pStyle w:val="Alatunniste1"/>
            <w:rPr>
              <w:rFonts w:eastAsia="Arial Unicode MS"/>
              <w:lang w:val="fi-FI"/>
            </w:rPr>
          </w:pPr>
          <w:r w:rsidRPr="00D00C56">
            <w:rPr>
              <w:rFonts w:eastAsia="Arial Unicode MS"/>
              <w:lang w:val="fi-FI"/>
            </w:rPr>
            <w:t>BIC</w:t>
          </w:r>
          <w:r>
            <w:rPr>
              <w:rFonts w:eastAsia="Arial Unicode MS"/>
              <w:lang w:val="fi-FI"/>
            </w:rPr>
            <w:t>:</w:t>
          </w:r>
          <w:r w:rsidRPr="00D00C56">
            <w:rPr>
              <w:rFonts w:eastAsia="Arial Unicode MS"/>
              <w:lang w:val="fi-FI"/>
            </w:rPr>
            <w:t xml:space="preserve"> OKOYFIHH</w:t>
          </w:r>
        </w:p>
      </w:tc>
    </w:tr>
    <w:tr w:rsidR="00FC7D6E" w:rsidRPr="00D00C56" w:rsidTr="00876CE4">
      <w:tc>
        <w:tcPr>
          <w:tcW w:w="2329" w:type="dxa"/>
        </w:tcPr>
        <w:p w:rsidR="00FC7D6E" w:rsidRPr="00D00C56" w:rsidRDefault="00FC7D6E" w:rsidP="00876CE4">
          <w:pPr>
            <w:pStyle w:val="Alatunniste1"/>
            <w:rPr>
              <w:lang w:val="fi-FI"/>
            </w:rPr>
          </w:pPr>
          <w:r w:rsidRPr="00820D26">
            <w:t>FINLAND</w:t>
          </w:r>
        </w:p>
      </w:tc>
      <w:tc>
        <w:tcPr>
          <w:tcW w:w="3923" w:type="dxa"/>
          <w:gridSpan w:val="2"/>
        </w:tcPr>
        <w:p w:rsidR="00FC7D6E" w:rsidRPr="00D00C56" w:rsidRDefault="00FC7D6E" w:rsidP="00876CE4">
          <w:pPr>
            <w:pStyle w:val="Alatunniste1"/>
            <w:rPr>
              <w:lang w:val="fi-FI"/>
            </w:rPr>
          </w:pPr>
          <w:r w:rsidRPr="00D00C56">
            <w:rPr>
              <w:lang w:val="fi-FI"/>
            </w:rPr>
            <w:t>www.normet.fi</w:t>
          </w:r>
        </w:p>
      </w:tc>
      <w:tc>
        <w:tcPr>
          <w:tcW w:w="3576" w:type="dxa"/>
        </w:tcPr>
        <w:p w:rsidR="00FC7D6E" w:rsidRPr="00D00C56" w:rsidRDefault="00FC7D6E" w:rsidP="00876CE4">
          <w:pPr>
            <w:pStyle w:val="Alatunniste1"/>
            <w:rPr>
              <w:rFonts w:eastAsia="Arial Unicode MS"/>
              <w:lang w:val="fi-FI"/>
            </w:rPr>
          </w:pPr>
          <w:r w:rsidRPr="00D00C56">
            <w:rPr>
              <w:rFonts w:eastAsia="Arial Unicode MS"/>
              <w:lang w:val="fi-FI"/>
            </w:rPr>
            <w:t>IBAN</w:t>
          </w:r>
          <w:r>
            <w:rPr>
              <w:rFonts w:eastAsia="Arial Unicode MS"/>
              <w:lang w:val="fi-FI"/>
            </w:rPr>
            <w:t>:</w:t>
          </w:r>
          <w:r w:rsidRPr="00D00C56">
            <w:rPr>
              <w:rFonts w:eastAsia="Arial Unicode MS"/>
              <w:lang w:val="fi-FI"/>
            </w:rPr>
            <w:t xml:space="preserve"> FI</w:t>
          </w:r>
          <w:r>
            <w:rPr>
              <w:rFonts w:eastAsia="Arial Unicode MS"/>
              <w:lang w:val="fi-FI"/>
            </w:rPr>
            <w:t>23 5000 0120 2549 81</w:t>
          </w:r>
        </w:p>
      </w:tc>
    </w:tr>
  </w:tbl>
  <w:p w:rsidR="00FC7D6E" w:rsidRDefault="00FC7D6E" w:rsidP="00FC7D6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13C" w:rsidRDefault="0052713C" w:rsidP="00FC7D6E">
      <w:r>
        <w:separator/>
      </w:r>
    </w:p>
  </w:footnote>
  <w:footnote w:type="continuationSeparator" w:id="1">
    <w:p w:rsidR="0052713C" w:rsidRDefault="0052713C" w:rsidP="00FC7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6E" w:rsidRPr="00FC7D6E" w:rsidRDefault="00FC7D6E" w:rsidP="00FC7D6E">
    <w:pPr>
      <w:pStyle w:val="Intestazione"/>
      <w:jc w:val="center"/>
      <w:rPr>
        <w:rFonts w:asciiTheme="minorHAnsi" w:hAnsiTheme="minorHAnsi" w:cstheme="minorHAnsi"/>
        <w:sz w:val="22"/>
        <w:szCs w:val="22"/>
      </w:rPr>
    </w:pPr>
    <w:r w:rsidRPr="00FC7D6E">
      <w:rPr>
        <w:rFonts w:asciiTheme="minorHAnsi" w:hAnsiTheme="minorHAnsi" w:cstheme="minorHAnsi"/>
        <w:noProof/>
        <w:sz w:val="22"/>
        <w:szCs w:val="22"/>
        <w:lang w:val="it-IT" w:eastAsia="it-IT"/>
      </w:rPr>
      <w:drawing>
        <wp:anchor distT="0" distB="0" distL="114300" distR="114300" simplePos="0" relativeHeight="251658240" behindDoc="1" locked="0" layoutInCell="1" allowOverlap="1">
          <wp:simplePos x="0" y="0"/>
          <wp:positionH relativeFrom="column">
            <wp:posOffset>0</wp:posOffset>
          </wp:positionH>
          <wp:positionV relativeFrom="paragraph">
            <wp:posOffset>6985</wp:posOffset>
          </wp:positionV>
          <wp:extent cx="1120775" cy="354330"/>
          <wp:effectExtent l="19050" t="0" r="3175" b="0"/>
          <wp:wrapNone/>
          <wp:docPr id="2" name="Picture 2" descr="LogoSloganilla3,5x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illa3,5x1,3"/>
                  <pic:cNvPicPr>
                    <a:picLocks noChangeAspect="1" noChangeArrowheads="1"/>
                  </pic:cNvPicPr>
                </pic:nvPicPr>
                <pic:blipFill>
                  <a:blip r:embed="rId1"/>
                  <a:srcRect/>
                  <a:stretch>
                    <a:fillRect/>
                  </a:stretch>
                </pic:blipFill>
                <pic:spPr bwMode="auto">
                  <a:xfrm>
                    <a:off x="0" y="0"/>
                    <a:ext cx="1120775" cy="354330"/>
                  </a:xfrm>
                  <a:prstGeom prst="rect">
                    <a:avLst/>
                  </a:prstGeom>
                  <a:noFill/>
                  <a:ln w="9525">
                    <a:noFill/>
                    <a:miter lim="800000"/>
                    <a:headEnd/>
                    <a:tailEnd/>
                  </a:ln>
                </pic:spPr>
              </pic:pic>
            </a:graphicData>
          </a:graphic>
        </wp:anchor>
      </w:drawing>
    </w:r>
    <w:r w:rsidRPr="00FC7D6E">
      <w:rPr>
        <w:rFonts w:asciiTheme="minorHAnsi" w:hAnsiTheme="minorHAnsi" w:cstheme="minorHAnsi"/>
        <w:sz w:val="22"/>
        <w:szCs w:val="22"/>
      </w:rPr>
      <w:t>Press release</w:t>
    </w:r>
  </w:p>
  <w:p w:rsidR="00FC7D6E" w:rsidRPr="00FC7D6E" w:rsidRDefault="00FC7D6E" w:rsidP="00FC7D6E">
    <w:pPr>
      <w:pStyle w:val="Intestazione"/>
      <w:rPr>
        <w:rFonts w:asciiTheme="minorHAnsi" w:hAnsiTheme="minorHAnsi" w:cstheme="minorHAnsi"/>
        <w:sz w:val="22"/>
        <w:szCs w:val="22"/>
      </w:rPr>
    </w:pPr>
  </w:p>
  <w:p w:rsidR="00FC7D6E" w:rsidRPr="00FC7D6E" w:rsidRDefault="00FC7D6E" w:rsidP="00FC7D6E">
    <w:pPr>
      <w:pStyle w:val="Intestazione"/>
      <w:tabs>
        <w:tab w:val="left" w:pos="4253"/>
      </w:tabs>
      <w:rPr>
        <w:rFonts w:asciiTheme="minorHAnsi" w:hAnsiTheme="minorHAnsi" w:cstheme="minorHAnsi"/>
      </w:rPr>
    </w:pPr>
    <w:r>
      <w:rPr>
        <w:rFonts w:asciiTheme="minorHAnsi" w:hAnsiTheme="minorHAnsi" w:cstheme="minorHAnsi"/>
        <w:sz w:val="22"/>
        <w:szCs w:val="22"/>
      </w:rPr>
      <w:tab/>
    </w:r>
    <w:r w:rsidR="00D266F9">
      <w:rPr>
        <w:rFonts w:asciiTheme="minorHAnsi" w:hAnsiTheme="minorHAnsi" w:cstheme="minorHAnsi"/>
        <w:sz w:val="22"/>
        <w:szCs w:val="22"/>
      </w:rPr>
      <w:t>1.6</w:t>
    </w:r>
    <w:r w:rsidRPr="00FC7D6E">
      <w:rPr>
        <w:rFonts w:asciiTheme="minorHAnsi" w:hAnsiTheme="minorHAnsi" w:cstheme="minorHAnsi"/>
        <w:sz w:val="22"/>
        <w:szCs w:val="22"/>
      </w:rPr>
      <w:t>.201</w:t>
    </w:r>
    <w:r w:rsidR="00D266F9">
      <w:rPr>
        <w:rFonts w:asciiTheme="minorHAnsi" w:hAnsiTheme="minorHAnsi" w:cstheme="minorHAnsi"/>
        <w:sz w:val="22"/>
        <w:szCs w:val="22"/>
      </w:rPr>
      <w:t>5</w:t>
    </w:r>
    <w:r>
      <w:rPr>
        <w:rFonts w:asciiTheme="minorHAnsi" w:hAnsiTheme="minorHAnsi" w:cstheme="minorHAnsi"/>
        <w:sz w:val="22"/>
        <w:szCs w:val="22"/>
      </w:rPr>
      <w:tab/>
    </w:r>
    <w:r w:rsidRPr="00FC7D6E">
      <w:rPr>
        <w:rFonts w:asciiTheme="minorHAnsi" w:hAnsiTheme="minorHAnsi" w:cstheme="minorHAnsi"/>
        <w:sz w:val="22"/>
        <w:szCs w:val="22"/>
      </w:rPr>
      <w:t xml:space="preserve">  Free to be published</w:t>
    </w:r>
  </w:p>
  <w:p w:rsidR="00FC7D6E" w:rsidRDefault="00FC7D6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16125533"/>
    <w:multiLevelType w:val="hybridMultilevel"/>
    <w:tmpl w:val="D1DEE6EE"/>
    <w:lvl w:ilvl="0" w:tplc="C8EE0D10">
      <w:start w:val="12"/>
      <w:numFmt w:val="bullet"/>
      <w:lvlText w:val="-"/>
      <w:lvlJc w:val="left"/>
      <w:pPr>
        <w:ind w:left="720" w:hanging="360"/>
      </w:pPr>
      <w:rPr>
        <w:rFonts w:ascii="Times New Roman" w:eastAsia="Times New Roman" w:hAnsi="Times New Roman" w:hint="default"/>
        <w:b/>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1">
    <w:nsid w:val="3FD33568"/>
    <w:multiLevelType w:val="hybridMultilevel"/>
    <w:tmpl w:val="A24CD90E"/>
    <w:lvl w:ilvl="0" w:tplc="08090001">
      <w:start w:val="1"/>
      <w:numFmt w:val="bullet"/>
      <w:lvlText w:val=""/>
      <w:lvlJc w:val="left"/>
      <w:pPr>
        <w:ind w:left="720" w:hanging="360"/>
      </w:pPr>
      <w:rPr>
        <w:rFonts w:ascii="Symbol" w:hAnsi="Symbol" w:hint="default"/>
      </w:rPr>
    </w:lvl>
    <w:lvl w:ilvl="1" w:tplc="A4B2F254">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8C2539"/>
    <w:multiLevelType w:val="multilevel"/>
    <w:tmpl w:val="6B844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20"/>
  <w:displayHorizontalDrawingGridEvery w:val="2"/>
  <w:characterSpacingControl w:val="doNotCompress"/>
  <w:footnotePr>
    <w:footnote w:id="0"/>
    <w:footnote w:id="1"/>
  </w:footnotePr>
  <w:endnotePr>
    <w:endnote w:id="0"/>
    <w:endnote w:id="1"/>
  </w:endnotePr>
  <w:compat>
    <w:useFELayout/>
  </w:compat>
  <w:rsids>
    <w:rsidRoot w:val="003F5ECE"/>
    <w:rsid w:val="00027A4F"/>
    <w:rsid w:val="001B5647"/>
    <w:rsid w:val="001C3235"/>
    <w:rsid w:val="001E7079"/>
    <w:rsid w:val="001F5C56"/>
    <w:rsid w:val="00246B1B"/>
    <w:rsid w:val="00287F84"/>
    <w:rsid w:val="002A0777"/>
    <w:rsid w:val="002F2B51"/>
    <w:rsid w:val="00306325"/>
    <w:rsid w:val="00307D6A"/>
    <w:rsid w:val="003B3B51"/>
    <w:rsid w:val="003C0072"/>
    <w:rsid w:val="003F5ECE"/>
    <w:rsid w:val="003F7EDF"/>
    <w:rsid w:val="004178F1"/>
    <w:rsid w:val="0052713C"/>
    <w:rsid w:val="005421F9"/>
    <w:rsid w:val="005556A9"/>
    <w:rsid w:val="00581FF1"/>
    <w:rsid w:val="005A1D2F"/>
    <w:rsid w:val="005F4C1C"/>
    <w:rsid w:val="00644DBE"/>
    <w:rsid w:val="006831AA"/>
    <w:rsid w:val="00697098"/>
    <w:rsid w:val="00697C08"/>
    <w:rsid w:val="006B4831"/>
    <w:rsid w:val="00772849"/>
    <w:rsid w:val="00794CC1"/>
    <w:rsid w:val="007967B8"/>
    <w:rsid w:val="00811F8D"/>
    <w:rsid w:val="00821A8B"/>
    <w:rsid w:val="00835A09"/>
    <w:rsid w:val="0084211D"/>
    <w:rsid w:val="00857236"/>
    <w:rsid w:val="00866E05"/>
    <w:rsid w:val="0094559F"/>
    <w:rsid w:val="009844D2"/>
    <w:rsid w:val="009A49B9"/>
    <w:rsid w:val="009C4078"/>
    <w:rsid w:val="009C5BDA"/>
    <w:rsid w:val="009D02B9"/>
    <w:rsid w:val="00A934C9"/>
    <w:rsid w:val="00AD31D2"/>
    <w:rsid w:val="00B357D1"/>
    <w:rsid w:val="00B53C85"/>
    <w:rsid w:val="00B82067"/>
    <w:rsid w:val="00BB7A5D"/>
    <w:rsid w:val="00BD1210"/>
    <w:rsid w:val="00C307A2"/>
    <w:rsid w:val="00CD4D21"/>
    <w:rsid w:val="00CD5C0A"/>
    <w:rsid w:val="00D266F9"/>
    <w:rsid w:val="00D42683"/>
    <w:rsid w:val="00E23B30"/>
    <w:rsid w:val="00E3771E"/>
    <w:rsid w:val="00E45D40"/>
    <w:rsid w:val="00E67AA1"/>
    <w:rsid w:val="00E9269C"/>
    <w:rsid w:val="00EE43A2"/>
    <w:rsid w:val="00EE7263"/>
    <w:rsid w:val="00F10AEF"/>
    <w:rsid w:val="00F1367E"/>
    <w:rsid w:val="00FC04D9"/>
    <w:rsid w:val="00FC64EC"/>
    <w:rsid w:val="00FC7D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CE"/>
    <w:pPr>
      <w:widowControl w:val="0"/>
      <w:suppressAutoHyphens/>
      <w:spacing w:after="0" w:line="240" w:lineRule="auto"/>
    </w:pPr>
    <w:rPr>
      <w:rFonts w:ascii="Times New Roman" w:eastAsia="Arial Unicode MS" w:hAnsi="Times New Roman" w:cs="Times New Roman"/>
      <w:kern w:val="1"/>
      <w:sz w:val="24"/>
      <w:szCs w:val="24"/>
      <w:lang w:eastAsia="zh-CN" w:bidi="ar-SA"/>
    </w:rPr>
  </w:style>
  <w:style w:type="paragraph" w:styleId="Titolo1">
    <w:name w:val="heading 1"/>
    <w:basedOn w:val="Normale"/>
    <w:next w:val="Normale"/>
    <w:link w:val="Titolo1Carattere"/>
    <w:uiPriority w:val="9"/>
    <w:qFormat/>
    <w:rsid w:val="00C307A2"/>
    <w:pPr>
      <w:widowControl/>
      <w:suppressAutoHyphens w:val="0"/>
      <w:spacing w:before="480" w:line="276" w:lineRule="auto"/>
      <w:contextualSpacing/>
      <w:outlineLvl w:val="0"/>
    </w:pPr>
    <w:rPr>
      <w:rFonts w:asciiTheme="majorHAnsi" w:eastAsiaTheme="majorEastAsia" w:hAnsiTheme="majorHAnsi" w:cstheme="majorBidi"/>
      <w:b/>
      <w:bCs/>
      <w:kern w:val="0"/>
      <w:sz w:val="28"/>
      <w:szCs w:val="28"/>
      <w:lang w:eastAsia="en-US" w:bidi="en-US"/>
    </w:rPr>
  </w:style>
  <w:style w:type="paragraph" w:styleId="Titolo2">
    <w:name w:val="heading 2"/>
    <w:basedOn w:val="Normale"/>
    <w:next w:val="Normale"/>
    <w:link w:val="Titolo2Carattere"/>
    <w:uiPriority w:val="9"/>
    <w:semiHidden/>
    <w:unhideWhenUsed/>
    <w:qFormat/>
    <w:rsid w:val="00C307A2"/>
    <w:pPr>
      <w:widowControl/>
      <w:suppressAutoHyphens w:val="0"/>
      <w:spacing w:before="200" w:line="276" w:lineRule="auto"/>
      <w:outlineLvl w:val="1"/>
    </w:pPr>
    <w:rPr>
      <w:rFonts w:asciiTheme="majorHAnsi" w:eastAsiaTheme="majorEastAsia" w:hAnsiTheme="majorHAnsi" w:cstheme="majorBidi"/>
      <w:b/>
      <w:bCs/>
      <w:kern w:val="0"/>
      <w:sz w:val="26"/>
      <w:szCs w:val="26"/>
      <w:lang w:eastAsia="en-US" w:bidi="en-US"/>
    </w:rPr>
  </w:style>
  <w:style w:type="paragraph" w:styleId="Titolo3">
    <w:name w:val="heading 3"/>
    <w:basedOn w:val="Normale"/>
    <w:next w:val="Normale"/>
    <w:link w:val="Titolo3Carattere"/>
    <w:uiPriority w:val="9"/>
    <w:semiHidden/>
    <w:unhideWhenUsed/>
    <w:qFormat/>
    <w:rsid w:val="00C307A2"/>
    <w:pPr>
      <w:widowControl/>
      <w:suppressAutoHyphens w:val="0"/>
      <w:spacing w:before="200" w:line="271" w:lineRule="auto"/>
      <w:outlineLvl w:val="2"/>
    </w:pPr>
    <w:rPr>
      <w:rFonts w:asciiTheme="majorHAnsi" w:eastAsiaTheme="majorEastAsia" w:hAnsiTheme="majorHAnsi" w:cstheme="majorBidi"/>
      <w:b/>
      <w:bCs/>
      <w:kern w:val="0"/>
      <w:sz w:val="22"/>
      <w:szCs w:val="22"/>
      <w:lang w:eastAsia="en-US" w:bidi="en-US"/>
    </w:rPr>
  </w:style>
  <w:style w:type="paragraph" w:styleId="Titolo4">
    <w:name w:val="heading 4"/>
    <w:basedOn w:val="Normale"/>
    <w:next w:val="Normale"/>
    <w:link w:val="Titolo4Carattere"/>
    <w:uiPriority w:val="9"/>
    <w:semiHidden/>
    <w:unhideWhenUsed/>
    <w:qFormat/>
    <w:rsid w:val="00C307A2"/>
    <w:pPr>
      <w:widowControl/>
      <w:suppressAutoHyphens w:val="0"/>
      <w:spacing w:before="200" w:line="276" w:lineRule="auto"/>
      <w:outlineLvl w:val="3"/>
    </w:pPr>
    <w:rPr>
      <w:rFonts w:asciiTheme="majorHAnsi" w:eastAsiaTheme="majorEastAsia" w:hAnsiTheme="majorHAnsi" w:cstheme="majorBidi"/>
      <w:b/>
      <w:bCs/>
      <w:i/>
      <w:iCs/>
      <w:kern w:val="0"/>
      <w:sz w:val="22"/>
      <w:szCs w:val="22"/>
      <w:lang w:eastAsia="en-US" w:bidi="en-US"/>
    </w:rPr>
  </w:style>
  <w:style w:type="paragraph" w:styleId="Titolo5">
    <w:name w:val="heading 5"/>
    <w:basedOn w:val="Normale"/>
    <w:next w:val="Normale"/>
    <w:link w:val="Titolo5Carattere"/>
    <w:uiPriority w:val="9"/>
    <w:semiHidden/>
    <w:unhideWhenUsed/>
    <w:qFormat/>
    <w:rsid w:val="00C307A2"/>
    <w:pPr>
      <w:widowControl/>
      <w:suppressAutoHyphens w:val="0"/>
      <w:spacing w:before="200" w:line="276"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Titolo6">
    <w:name w:val="heading 6"/>
    <w:basedOn w:val="Normale"/>
    <w:next w:val="Normale"/>
    <w:link w:val="Titolo6Carattere"/>
    <w:uiPriority w:val="9"/>
    <w:semiHidden/>
    <w:unhideWhenUsed/>
    <w:qFormat/>
    <w:rsid w:val="00C307A2"/>
    <w:pPr>
      <w:widowControl/>
      <w:suppressAutoHyphens w:val="0"/>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Titolo7">
    <w:name w:val="heading 7"/>
    <w:basedOn w:val="Normale"/>
    <w:next w:val="Normale"/>
    <w:link w:val="Titolo7Carattere"/>
    <w:uiPriority w:val="9"/>
    <w:semiHidden/>
    <w:unhideWhenUsed/>
    <w:qFormat/>
    <w:rsid w:val="00C307A2"/>
    <w:pPr>
      <w:widowControl/>
      <w:suppressAutoHyphens w:val="0"/>
      <w:spacing w:line="276" w:lineRule="auto"/>
      <w:outlineLvl w:val="6"/>
    </w:pPr>
    <w:rPr>
      <w:rFonts w:asciiTheme="majorHAnsi" w:eastAsiaTheme="majorEastAsia" w:hAnsiTheme="majorHAnsi" w:cstheme="majorBidi"/>
      <w:i/>
      <w:iCs/>
      <w:kern w:val="0"/>
      <w:sz w:val="22"/>
      <w:szCs w:val="22"/>
      <w:lang w:eastAsia="en-US" w:bidi="en-US"/>
    </w:rPr>
  </w:style>
  <w:style w:type="paragraph" w:styleId="Titolo8">
    <w:name w:val="heading 8"/>
    <w:basedOn w:val="Normale"/>
    <w:next w:val="Normale"/>
    <w:link w:val="Titolo8Carattere"/>
    <w:uiPriority w:val="9"/>
    <w:semiHidden/>
    <w:unhideWhenUsed/>
    <w:qFormat/>
    <w:rsid w:val="00C307A2"/>
    <w:pPr>
      <w:widowControl/>
      <w:suppressAutoHyphens w:val="0"/>
      <w:spacing w:line="276" w:lineRule="auto"/>
      <w:outlineLvl w:val="7"/>
    </w:pPr>
    <w:rPr>
      <w:rFonts w:asciiTheme="majorHAnsi" w:eastAsiaTheme="majorEastAsia" w:hAnsiTheme="majorHAnsi" w:cstheme="majorBidi"/>
      <w:kern w:val="0"/>
      <w:sz w:val="20"/>
      <w:szCs w:val="20"/>
      <w:lang w:eastAsia="en-US" w:bidi="en-US"/>
    </w:rPr>
  </w:style>
  <w:style w:type="paragraph" w:styleId="Titolo9">
    <w:name w:val="heading 9"/>
    <w:basedOn w:val="Normale"/>
    <w:next w:val="Normale"/>
    <w:link w:val="Titolo9Carattere"/>
    <w:uiPriority w:val="9"/>
    <w:semiHidden/>
    <w:unhideWhenUsed/>
    <w:qFormat/>
    <w:rsid w:val="00C307A2"/>
    <w:pPr>
      <w:widowControl/>
      <w:suppressAutoHyphens w:val="0"/>
      <w:spacing w:line="276" w:lineRule="auto"/>
      <w:outlineLvl w:val="8"/>
    </w:pPr>
    <w:rPr>
      <w:rFonts w:asciiTheme="majorHAnsi" w:eastAsiaTheme="majorEastAsia" w:hAnsiTheme="majorHAnsi" w:cstheme="majorBidi"/>
      <w:i/>
      <w:iCs/>
      <w:spacing w:val="5"/>
      <w:kern w:val="0"/>
      <w:sz w:val="20"/>
      <w:szCs w:val="20"/>
      <w:lang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07A2"/>
    <w:rPr>
      <w:rFonts w:asciiTheme="majorHAnsi" w:eastAsiaTheme="majorEastAsia" w:hAnsiTheme="majorHAnsi" w:cstheme="majorBidi"/>
      <w:b/>
      <w:bCs/>
      <w:sz w:val="28"/>
      <w:szCs w:val="28"/>
    </w:rPr>
  </w:style>
  <w:style w:type="character" w:customStyle="1" w:styleId="Titolo2Carattere">
    <w:name w:val="Titolo 2 Carattere"/>
    <w:basedOn w:val="Carpredefinitoparagrafo"/>
    <w:link w:val="Titolo2"/>
    <w:uiPriority w:val="9"/>
    <w:semiHidden/>
    <w:rsid w:val="00C307A2"/>
    <w:rPr>
      <w:rFonts w:asciiTheme="majorHAnsi" w:eastAsiaTheme="majorEastAsia" w:hAnsiTheme="majorHAnsi" w:cstheme="majorBidi"/>
      <w:b/>
      <w:bCs/>
      <w:sz w:val="26"/>
      <w:szCs w:val="26"/>
    </w:rPr>
  </w:style>
  <w:style w:type="character" w:customStyle="1" w:styleId="Titolo3Carattere">
    <w:name w:val="Titolo 3 Carattere"/>
    <w:basedOn w:val="Carpredefinitoparagrafo"/>
    <w:link w:val="Titolo3"/>
    <w:uiPriority w:val="9"/>
    <w:rsid w:val="00C307A2"/>
    <w:rPr>
      <w:rFonts w:asciiTheme="majorHAnsi" w:eastAsiaTheme="majorEastAsia" w:hAnsiTheme="majorHAnsi" w:cstheme="majorBidi"/>
      <w:b/>
      <w:bCs/>
    </w:rPr>
  </w:style>
  <w:style w:type="character" w:customStyle="1" w:styleId="Titolo4Carattere">
    <w:name w:val="Titolo 4 Carattere"/>
    <w:basedOn w:val="Carpredefinitoparagrafo"/>
    <w:link w:val="Titolo4"/>
    <w:uiPriority w:val="9"/>
    <w:semiHidden/>
    <w:rsid w:val="00C307A2"/>
    <w:rPr>
      <w:rFonts w:asciiTheme="majorHAnsi" w:eastAsiaTheme="majorEastAsia" w:hAnsiTheme="majorHAnsi" w:cstheme="majorBidi"/>
      <w:b/>
      <w:bCs/>
      <w:i/>
      <w:iCs/>
    </w:rPr>
  </w:style>
  <w:style w:type="character" w:customStyle="1" w:styleId="Titolo5Carattere">
    <w:name w:val="Titolo 5 Carattere"/>
    <w:basedOn w:val="Carpredefinitoparagrafo"/>
    <w:link w:val="Titolo5"/>
    <w:uiPriority w:val="9"/>
    <w:semiHidden/>
    <w:rsid w:val="00C307A2"/>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semiHidden/>
    <w:rsid w:val="00C307A2"/>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C307A2"/>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C307A2"/>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C307A2"/>
    <w:rPr>
      <w:rFonts w:asciiTheme="majorHAnsi" w:eastAsiaTheme="majorEastAsia" w:hAnsiTheme="majorHAnsi" w:cstheme="majorBidi"/>
      <w:i/>
      <w:iCs/>
      <w:spacing w:val="5"/>
      <w:sz w:val="20"/>
      <w:szCs w:val="20"/>
    </w:rPr>
  </w:style>
  <w:style w:type="paragraph" w:styleId="Titolo">
    <w:name w:val="Title"/>
    <w:basedOn w:val="Normale"/>
    <w:next w:val="Normale"/>
    <w:link w:val="TitoloCarattere"/>
    <w:uiPriority w:val="10"/>
    <w:qFormat/>
    <w:rsid w:val="00C307A2"/>
    <w:pPr>
      <w:widowControl/>
      <w:pBdr>
        <w:bottom w:val="single" w:sz="4" w:space="1" w:color="auto"/>
      </w:pBdr>
      <w:suppressAutoHyphens w:val="0"/>
      <w:spacing w:after="200"/>
      <w:contextualSpacing/>
    </w:pPr>
    <w:rPr>
      <w:rFonts w:asciiTheme="majorHAnsi" w:eastAsiaTheme="majorEastAsia" w:hAnsiTheme="majorHAnsi" w:cstheme="majorBidi"/>
      <w:spacing w:val="5"/>
      <w:kern w:val="0"/>
      <w:sz w:val="52"/>
      <w:szCs w:val="52"/>
      <w:lang w:eastAsia="en-US" w:bidi="en-US"/>
    </w:rPr>
  </w:style>
  <w:style w:type="character" w:customStyle="1" w:styleId="TitoloCarattere">
    <w:name w:val="Titolo Carattere"/>
    <w:basedOn w:val="Carpredefinitoparagrafo"/>
    <w:link w:val="Titolo"/>
    <w:uiPriority w:val="10"/>
    <w:rsid w:val="00C307A2"/>
    <w:rPr>
      <w:rFonts w:asciiTheme="majorHAnsi" w:eastAsiaTheme="majorEastAsia" w:hAnsiTheme="majorHAnsi" w:cstheme="majorBidi"/>
      <w:spacing w:val="5"/>
      <w:sz w:val="52"/>
      <w:szCs w:val="52"/>
    </w:rPr>
  </w:style>
  <w:style w:type="paragraph" w:styleId="Sottotitolo">
    <w:name w:val="Subtitle"/>
    <w:basedOn w:val="Normale"/>
    <w:next w:val="Normale"/>
    <w:link w:val="SottotitoloCarattere"/>
    <w:uiPriority w:val="11"/>
    <w:qFormat/>
    <w:rsid w:val="00C307A2"/>
    <w:pPr>
      <w:widowControl/>
      <w:suppressAutoHyphens w:val="0"/>
      <w:spacing w:after="600" w:line="276" w:lineRule="auto"/>
    </w:pPr>
    <w:rPr>
      <w:rFonts w:asciiTheme="majorHAnsi" w:eastAsiaTheme="majorEastAsia" w:hAnsiTheme="majorHAnsi" w:cstheme="majorBidi"/>
      <w:i/>
      <w:iCs/>
      <w:spacing w:val="13"/>
      <w:kern w:val="0"/>
      <w:lang w:eastAsia="en-US" w:bidi="en-US"/>
    </w:rPr>
  </w:style>
  <w:style w:type="character" w:customStyle="1" w:styleId="SottotitoloCarattere">
    <w:name w:val="Sottotitolo Carattere"/>
    <w:basedOn w:val="Carpredefinitoparagrafo"/>
    <w:link w:val="Sottotitolo"/>
    <w:uiPriority w:val="11"/>
    <w:rsid w:val="00C307A2"/>
    <w:rPr>
      <w:rFonts w:asciiTheme="majorHAnsi" w:eastAsiaTheme="majorEastAsia" w:hAnsiTheme="majorHAnsi" w:cstheme="majorBidi"/>
      <w:i/>
      <w:iCs/>
      <w:spacing w:val="13"/>
      <w:sz w:val="24"/>
      <w:szCs w:val="24"/>
    </w:rPr>
  </w:style>
  <w:style w:type="character" w:styleId="Enfasigrassetto">
    <w:name w:val="Strong"/>
    <w:uiPriority w:val="22"/>
    <w:qFormat/>
    <w:rsid w:val="00C307A2"/>
    <w:rPr>
      <w:b/>
      <w:bCs/>
    </w:rPr>
  </w:style>
  <w:style w:type="character" w:styleId="Enfasicorsivo">
    <w:name w:val="Emphasis"/>
    <w:uiPriority w:val="20"/>
    <w:qFormat/>
    <w:rsid w:val="00C307A2"/>
    <w:rPr>
      <w:b/>
      <w:bCs/>
      <w:i/>
      <w:iCs/>
      <w:spacing w:val="10"/>
      <w:bdr w:val="none" w:sz="0" w:space="0" w:color="auto"/>
      <w:shd w:val="clear" w:color="auto" w:fill="auto"/>
    </w:rPr>
  </w:style>
  <w:style w:type="paragraph" w:styleId="Nessunaspaziatura">
    <w:name w:val="No Spacing"/>
    <w:basedOn w:val="Normale"/>
    <w:uiPriority w:val="1"/>
    <w:qFormat/>
    <w:rsid w:val="00C307A2"/>
    <w:pPr>
      <w:widowControl/>
      <w:suppressAutoHyphens w:val="0"/>
    </w:pPr>
    <w:rPr>
      <w:rFonts w:asciiTheme="minorHAnsi" w:eastAsiaTheme="minorEastAsia" w:hAnsiTheme="minorHAnsi" w:cstheme="minorBidi"/>
      <w:kern w:val="0"/>
      <w:sz w:val="22"/>
      <w:szCs w:val="22"/>
      <w:lang w:eastAsia="en-US" w:bidi="en-US"/>
    </w:rPr>
  </w:style>
  <w:style w:type="paragraph" w:styleId="Paragrafoelenco">
    <w:name w:val="List Paragraph"/>
    <w:basedOn w:val="Normale"/>
    <w:uiPriority w:val="34"/>
    <w:qFormat/>
    <w:rsid w:val="00C307A2"/>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Citazione">
    <w:name w:val="Quote"/>
    <w:basedOn w:val="Normale"/>
    <w:next w:val="Normale"/>
    <w:link w:val="CitazioneCarattere"/>
    <w:uiPriority w:val="29"/>
    <w:qFormat/>
    <w:rsid w:val="00C307A2"/>
    <w:pPr>
      <w:widowControl/>
      <w:suppressAutoHyphens w:val="0"/>
      <w:spacing w:before="200" w:line="276" w:lineRule="auto"/>
      <w:ind w:left="360" w:right="360"/>
    </w:pPr>
    <w:rPr>
      <w:rFonts w:asciiTheme="minorHAnsi" w:eastAsiaTheme="minorEastAsia" w:hAnsiTheme="minorHAnsi" w:cstheme="minorBidi"/>
      <w:i/>
      <w:iCs/>
      <w:kern w:val="0"/>
      <w:sz w:val="22"/>
      <w:szCs w:val="22"/>
      <w:lang w:eastAsia="en-US" w:bidi="en-US"/>
    </w:rPr>
  </w:style>
  <w:style w:type="character" w:customStyle="1" w:styleId="CitazioneCarattere">
    <w:name w:val="Citazione Carattere"/>
    <w:basedOn w:val="Carpredefinitoparagrafo"/>
    <w:link w:val="Citazione"/>
    <w:uiPriority w:val="29"/>
    <w:rsid w:val="00C307A2"/>
    <w:rPr>
      <w:i/>
      <w:iCs/>
    </w:rPr>
  </w:style>
  <w:style w:type="paragraph" w:styleId="Citazioneintensa">
    <w:name w:val="Intense Quote"/>
    <w:basedOn w:val="Normale"/>
    <w:next w:val="Normale"/>
    <w:link w:val="CitazioneintensaCarattere"/>
    <w:uiPriority w:val="30"/>
    <w:qFormat/>
    <w:rsid w:val="00C307A2"/>
    <w:pPr>
      <w:widowControl/>
      <w:pBdr>
        <w:bottom w:val="single" w:sz="4" w:space="1" w:color="auto"/>
      </w:pBdr>
      <w:suppressAutoHyphens w:val="0"/>
      <w:spacing w:before="200" w:after="280" w:line="276" w:lineRule="auto"/>
      <w:ind w:left="1008" w:right="1152"/>
      <w:jc w:val="both"/>
    </w:pPr>
    <w:rPr>
      <w:rFonts w:asciiTheme="minorHAnsi" w:eastAsiaTheme="minorEastAsia" w:hAnsiTheme="minorHAnsi" w:cstheme="minorBidi"/>
      <w:b/>
      <w:bCs/>
      <w:i/>
      <w:iCs/>
      <w:kern w:val="0"/>
      <w:sz w:val="22"/>
      <w:szCs w:val="22"/>
      <w:lang w:eastAsia="en-US" w:bidi="en-US"/>
    </w:rPr>
  </w:style>
  <w:style w:type="character" w:customStyle="1" w:styleId="CitazioneintensaCarattere">
    <w:name w:val="Citazione intensa Carattere"/>
    <w:basedOn w:val="Carpredefinitoparagrafo"/>
    <w:link w:val="Citazioneintensa"/>
    <w:uiPriority w:val="30"/>
    <w:rsid w:val="00C307A2"/>
    <w:rPr>
      <w:b/>
      <w:bCs/>
      <w:i/>
      <w:iCs/>
    </w:rPr>
  </w:style>
  <w:style w:type="character" w:styleId="Enfasidelicata">
    <w:name w:val="Subtle Emphasis"/>
    <w:uiPriority w:val="19"/>
    <w:qFormat/>
    <w:rsid w:val="00C307A2"/>
    <w:rPr>
      <w:i/>
      <w:iCs/>
    </w:rPr>
  </w:style>
  <w:style w:type="character" w:styleId="Enfasiintensa">
    <w:name w:val="Intense Emphasis"/>
    <w:uiPriority w:val="21"/>
    <w:qFormat/>
    <w:rsid w:val="00C307A2"/>
    <w:rPr>
      <w:b/>
      <w:bCs/>
    </w:rPr>
  </w:style>
  <w:style w:type="character" w:styleId="Riferimentodelicato">
    <w:name w:val="Subtle Reference"/>
    <w:uiPriority w:val="31"/>
    <w:qFormat/>
    <w:rsid w:val="00C307A2"/>
    <w:rPr>
      <w:smallCaps/>
    </w:rPr>
  </w:style>
  <w:style w:type="character" w:styleId="Riferimentointenso">
    <w:name w:val="Intense Reference"/>
    <w:uiPriority w:val="32"/>
    <w:qFormat/>
    <w:rsid w:val="00C307A2"/>
    <w:rPr>
      <w:smallCaps/>
      <w:spacing w:val="5"/>
      <w:u w:val="single"/>
    </w:rPr>
  </w:style>
  <w:style w:type="character" w:styleId="Titolodellibro">
    <w:name w:val="Book Title"/>
    <w:uiPriority w:val="33"/>
    <w:qFormat/>
    <w:rsid w:val="00C307A2"/>
    <w:rPr>
      <w:i/>
      <w:iCs/>
      <w:smallCaps/>
      <w:spacing w:val="5"/>
    </w:rPr>
  </w:style>
  <w:style w:type="paragraph" w:styleId="Titolosommario">
    <w:name w:val="TOC Heading"/>
    <w:basedOn w:val="Titolo1"/>
    <w:next w:val="Normale"/>
    <w:uiPriority w:val="39"/>
    <w:semiHidden/>
    <w:unhideWhenUsed/>
    <w:qFormat/>
    <w:rsid w:val="00C307A2"/>
    <w:pPr>
      <w:outlineLvl w:val="9"/>
    </w:pPr>
  </w:style>
  <w:style w:type="paragraph" w:styleId="Intestazione">
    <w:name w:val="header"/>
    <w:basedOn w:val="Normale"/>
    <w:link w:val="IntestazioneCarattere"/>
    <w:unhideWhenUsed/>
    <w:rsid w:val="00FC7D6E"/>
    <w:pPr>
      <w:tabs>
        <w:tab w:val="center" w:pos="4986"/>
        <w:tab w:val="right" w:pos="9972"/>
      </w:tabs>
    </w:pPr>
  </w:style>
  <w:style w:type="character" w:customStyle="1" w:styleId="IntestazioneCarattere">
    <w:name w:val="Intestazione Carattere"/>
    <w:basedOn w:val="Carpredefinitoparagrafo"/>
    <w:link w:val="Intestazione"/>
    <w:rsid w:val="00FC7D6E"/>
    <w:rPr>
      <w:rFonts w:ascii="Times New Roman" w:eastAsia="Arial Unicode MS" w:hAnsi="Times New Roman" w:cs="Times New Roman"/>
      <w:kern w:val="1"/>
      <w:sz w:val="24"/>
      <w:szCs w:val="24"/>
      <w:lang w:eastAsia="zh-CN" w:bidi="ar-SA"/>
    </w:rPr>
  </w:style>
  <w:style w:type="paragraph" w:styleId="Pidipagina">
    <w:name w:val="footer"/>
    <w:basedOn w:val="Normale"/>
    <w:link w:val="PidipaginaCarattere"/>
    <w:uiPriority w:val="99"/>
    <w:unhideWhenUsed/>
    <w:rsid w:val="00FC7D6E"/>
    <w:pPr>
      <w:tabs>
        <w:tab w:val="center" w:pos="4986"/>
        <w:tab w:val="right" w:pos="9972"/>
      </w:tabs>
    </w:pPr>
  </w:style>
  <w:style w:type="character" w:customStyle="1" w:styleId="PidipaginaCarattere">
    <w:name w:val="Piè di pagina Carattere"/>
    <w:basedOn w:val="Carpredefinitoparagrafo"/>
    <w:link w:val="Pidipagina"/>
    <w:uiPriority w:val="99"/>
    <w:rsid w:val="00FC7D6E"/>
    <w:rPr>
      <w:rFonts w:ascii="Times New Roman" w:eastAsia="Arial Unicode MS" w:hAnsi="Times New Roman" w:cs="Times New Roman"/>
      <w:kern w:val="1"/>
      <w:sz w:val="24"/>
      <w:szCs w:val="24"/>
      <w:lang w:eastAsia="zh-CN" w:bidi="ar-SA"/>
    </w:rPr>
  </w:style>
  <w:style w:type="paragraph" w:styleId="Testofumetto">
    <w:name w:val="Balloon Text"/>
    <w:basedOn w:val="Normale"/>
    <w:link w:val="TestofumettoCarattere"/>
    <w:uiPriority w:val="99"/>
    <w:semiHidden/>
    <w:unhideWhenUsed/>
    <w:rsid w:val="00FC7D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D6E"/>
    <w:rPr>
      <w:rFonts w:ascii="Tahoma" w:eastAsia="Arial Unicode MS" w:hAnsi="Tahoma" w:cs="Tahoma"/>
      <w:kern w:val="1"/>
      <w:sz w:val="16"/>
      <w:szCs w:val="16"/>
      <w:lang w:eastAsia="zh-CN" w:bidi="ar-SA"/>
    </w:rPr>
  </w:style>
  <w:style w:type="paragraph" w:customStyle="1" w:styleId="Alatunniste1">
    <w:name w:val="Alatunniste1"/>
    <w:basedOn w:val="Normale"/>
    <w:rsid w:val="00FC7D6E"/>
    <w:pPr>
      <w:widowControl/>
      <w:suppressAutoHyphens w:val="0"/>
    </w:pPr>
    <w:rPr>
      <w:rFonts w:ascii="Arial" w:eastAsia="Times New Roman" w:hAnsi="Arial"/>
      <w:kern w:val="0"/>
      <w:sz w:val="14"/>
      <w:lang w:eastAsia="fi-FI"/>
    </w:rPr>
  </w:style>
  <w:style w:type="paragraph" w:customStyle="1" w:styleId="AlatunnisteOtsikko">
    <w:name w:val="AlatunnisteOtsikko"/>
    <w:basedOn w:val="Normale"/>
    <w:rsid w:val="00FC7D6E"/>
    <w:pPr>
      <w:widowControl/>
      <w:suppressAutoHyphens w:val="0"/>
    </w:pPr>
    <w:rPr>
      <w:rFonts w:ascii="Arial" w:eastAsia="Times New Roman" w:hAnsi="Arial"/>
      <w:b/>
      <w:kern w:val="0"/>
      <w:sz w:val="16"/>
      <w:lang w:eastAsia="fi-FI"/>
    </w:rPr>
  </w:style>
  <w:style w:type="paragraph" w:styleId="NormaleWeb">
    <w:name w:val="Normal (Web)"/>
    <w:basedOn w:val="Normale"/>
    <w:uiPriority w:val="99"/>
    <w:semiHidden/>
    <w:unhideWhenUsed/>
    <w:rsid w:val="007967B8"/>
    <w:pPr>
      <w:widowControl/>
      <w:suppressAutoHyphens w:val="0"/>
      <w:spacing w:before="100" w:beforeAutospacing="1" w:after="100" w:afterAutospacing="1"/>
    </w:pPr>
    <w:rPr>
      <w:rFonts w:eastAsia="Times New Roman"/>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CE"/>
    <w:pPr>
      <w:widowControl w:val="0"/>
      <w:suppressAutoHyphens/>
      <w:spacing w:after="0" w:line="240" w:lineRule="auto"/>
    </w:pPr>
    <w:rPr>
      <w:rFonts w:ascii="Times New Roman" w:eastAsia="Arial Unicode MS" w:hAnsi="Times New Roman" w:cs="Times New Roman"/>
      <w:kern w:val="1"/>
      <w:sz w:val="24"/>
      <w:szCs w:val="24"/>
      <w:lang w:eastAsia="zh-CN" w:bidi="ar-SA"/>
    </w:rPr>
  </w:style>
  <w:style w:type="paragraph" w:styleId="Heading1">
    <w:name w:val="heading 1"/>
    <w:basedOn w:val="Normal"/>
    <w:next w:val="Normal"/>
    <w:link w:val="Heading1Char"/>
    <w:uiPriority w:val="9"/>
    <w:qFormat/>
    <w:rsid w:val="00C307A2"/>
    <w:pPr>
      <w:widowControl/>
      <w:suppressAutoHyphens w:val="0"/>
      <w:spacing w:before="480" w:line="276" w:lineRule="auto"/>
      <w:contextualSpacing/>
      <w:outlineLvl w:val="0"/>
    </w:pPr>
    <w:rPr>
      <w:rFonts w:asciiTheme="majorHAnsi" w:eastAsiaTheme="majorEastAsia" w:hAnsiTheme="majorHAnsi" w:cstheme="majorBidi"/>
      <w:b/>
      <w:bCs/>
      <w:kern w:val="0"/>
      <w:sz w:val="28"/>
      <w:szCs w:val="28"/>
      <w:lang w:eastAsia="en-US" w:bidi="en-US"/>
    </w:rPr>
  </w:style>
  <w:style w:type="paragraph" w:styleId="Heading2">
    <w:name w:val="heading 2"/>
    <w:basedOn w:val="Normal"/>
    <w:next w:val="Normal"/>
    <w:link w:val="Heading2Char"/>
    <w:uiPriority w:val="9"/>
    <w:semiHidden/>
    <w:unhideWhenUsed/>
    <w:qFormat/>
    <w:rsid w:val="00C307A2"/>
    <w:pPr>
      <w:widowControl/>
      <w:suppressAutoHyphens w:val="0"/>
      <w:spacing w:before="200" w:line="276" w:lineRule="auto"/>
      <w:outlineLvl w:val="1"/>
    </w:pPr>
    <w:rPr>
      <w:rFonts w:asciiTheme="majorHAnsi" w:eastAsiaTheme="majorEastAsia" w:hAnsiTheme="majorHAnsi" w:cstheme="majorBidi"/>
      <w:b/>
      <w:bCs/>
      <w:kern w:val="0"/>
      <w:sz w:val="26"/>
      <w:szCs w:val="26"/>
      <w:lang w:eastAsia="en-US" w:bidi="en-US"/>
    </w:rPr>
  </w:style>
  <w:style w:type="paragraph" w:styleId="Heading3">
    <w:name w:val="heading 3"/>
    <w:basedOn w:val="Normal"/>
    <w:next w:val="Normal"/>
    <w:link w:val="Heading3Char"/>
    <w:uiPriority w:val="9"/>
    <w:semiHidden/>
    <w:unhideWhenUsed/>
    <w:qFormat/>
    <w:rsid w:val="00C307A2"/>
    <w:pPr>
      <w:widowControl/>
      <w:suppressAutoHyphens w:val="0"/>
      <w:spacing w:before="200" w:line="271" w:lineRule="auto"/>
      <w:outlineLvl w:val="2"/>
    </w:pPr>
    <w:rPr>
      <w:rFonts w:asciiTheme="majorHAnsi" w:eastAsiaTheme="majorEastAsia" w:hAnsiTheme="majorHAnsi" w:cstheme="majorBidi"/>
      <w:b/>
      <w:bCs/>
      <w:kern w:val="0"/>
      <w:sz w:val="22"/>
      <w:szCs w:val="22"/>
      <w:lang w:eastAsia="en-US" w:bidi="en-US"/>
    </w:rPr>
  </w:style>
  <w:style w:type="paragraph" w:styleId="Heading4">
    <w:name w:val="heading 4"/>
    <w:basedOn w:val="Normal"/>
    <w:next w:val="Normal"/>
    <w:link w:val="Heading4Char"/>
    <w:uiPriority w:val="9"/>
    <w:semiHidden/>
    <w:unhideWhenUsed/>
    <w:qFormat/>
    <w:rsid w:val="00C307A2"/>
    <w:pPr>
      <w:widowControl/>
      <w:suppressAutoHyphens w:val="0"/>
      <w:spacing w:before="200" w:line="276" w:lineRule="auto"/>
      <w:outlineLvl w:val="3"/>
    </w:pPr>
    <w:rPr>
      <w:rFonts w:asciiTheme="majorHAnsi" w:eastAsiaTheme="majorEastAsia" w:hAnsiTheme="majorHAnsi" w:cstheme="majorBidi"/>
      <w:b/>
      <w:bCs/>
      <w:i/>
      <w:iCs/>
      <w:kern w:val="0"/>
      <w:sz w:val="22"/>
      <w:szCs w:val="22"/>
      <w:lang w:eastAsia="en-US" w:bidi="en-US"/>
    </w:rPr>
  </w:style>
  <w:style w:type="paragraph" w:styleId="Heading5">
    <w:name w:val="heading 5"/>
    <w:basedOn w:val="Normal"/>
    <w:next w:val="Normal"/>
    <w:link w:val="Heading5Char"/>
    <w:uiPriority w:val="9"/>
    <w:semiHidden/>
    <w:unhideWhenUsed/>
    <w:qFormat/>
    <w:rsid w:val="00C307A2"/>
    <w:pPr>
      <w:widowControl/>
      <w:suppressAutoHyphens w:val="0"/>
      <w:spacing w:before="200" w:line="276"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Heading6">
    <w:name w:val="heading 6"/>
    <w:basedOn w:val="Normal"/>
    <w:next w:val="Normal"/>
    <w:link w:val="Heading6Char"/>
    <w:uiPriority w:val="9"/>
    <w:semiHidden/>
    <w:unhideWhenUsed/>
    <w:qFormat/>
    <w:rsid w:val="00C307A2"/>
    <w:pPr>
      <w:widowControl/>
      <w:suppressAutoHyphens w:val="0"/>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Heading7">
    <w:name w:val="heading 7"/>
    <w:basedOn w:val="Normal"/>
    <w:next w:val="Normal"/>
    <w:link w:val="Heading7Char"/>
    <w:uiPriority w:val="9"/>
    <w:semiHidden/>
    <w:unhideWhenUsed/>
    <w:qFormat/>
    <w:rsid w:val="00C307A2"/>
    <w:pPr>
      <w:widowControl/>
      <w:suppressAutoHyphens w:val="0"/>
      <w:spacing w:line="276" w:lineRule="auto"/>
      <w:outlineLvl w:val="6"/>
    </w:pPr>
    <w:rPr>
      <w:rFonts w:asciiTheme="majorHAnsi" w:eastAsiaTheme="majorEastAsia" w:hAnsiTheme="majorHAnsi" w:cstheme="majorBidi"/>
      <w:i/>
      <w:iCs/>
      <w:kern w:val="0"/>
      <w:sz w:val="22"/>
      <w:szCs w:val="22"/>
      <w:lang w:eastAsia="en-US" w:bidi="en-US"/>
    </w:rPr>
  </w:style>
  <w:style w:type="paragraph" w:styleId="Heading8">
    <w:name w:val="heading 8"/>
    <w:basedOn w:val="Normal"/>
    <w:next w:val="Normal"/>
    <w:link w:val="Heading8Char"/>
    <w:uiPriority w:val="9"/>
    <w:semiHidden/>
    <w:unhideWhenUsed/>
    <w:qFormat/>
    <w:rsid w:val="00C307A2"/>
    <w:pPr>
      <w:widowControl/>
      <w:suppressAutoHyphens w:val="0"/>
      <w:spacing w:line="276" w:lineRule="auto"/>
      <w:outlineLvl w:val="7"/>
    </w:pPr>
    <w:rPr>
      <w:rFonts w:asciiTheme="majorHAnsi" w:eastAsiaTheme="majorEastAsia" w:hAnsiTheme="majorHAnsi" w:cstheme="majorBidi"/>
      <w:kern w:val="0"/>
      <w:sz w:val="20"/>
      <w:szCs w:val="20"/>
      <w:lang w:eastAsia="en-US" w:bidi="en-US"/>
    </w:rPr>
  </w:style>
  <w:style w:type="paragraph" w:styleId="Heading9">
    <w:name w:val="heading 9"/>
    <w:basedOn w:val="Normal"/>
    <w:next w:val="Normal"/>
    <w:link w:val="Heading9Char"/>
    <w:uiPriority w:val="9"/>
    <w:semiHidden/>
    <w:unhideWhenUsed/>
    <w:qFormat/>
    <w:rsid w:val="00C307A2"/>
    <w:pPr>
      <w:widowControl/>
      <w:suppressAutoHyphens w:val="0"/>
      <w:spacing w:line="276" w:lineRule="auto"/>
      <w:outlineLvl w:val="8"/>
    </w:pPr>
    <w:rPr>
      <w:rFonts w:asciiTheme="majorHAnsi" w:eastAsiaTheme="majorEastAsia" w:hAnsiTheme="majorHAnsi" w:cstheme="majorBidi"/>
      <w:i/>
      <w:iCs/>
      <w:spacing w:val="5"/>
      <w:kern w:val="0"/>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7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07A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07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307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07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07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07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07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07A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307A2"/>
    <w:pPr>
      <w:widowControl/>
      <w:pBdr>
        <w:bottom w:val="single" w:sz="4" w:space="1" w:color="auto"/>
      </w:pBdr>
      <w:suppressAutoHyphens w:val="0"/>
      <w:spacing w:after="200"/>
      <w:contextualSpacing/>
    </w:pPr>
    <w:rPr>
      <w:rFonts w:asciiTheme="majorHAnsi" w:eastAsiaTheme="majorEastAsia" w:hAnsiTheme="majorHAnsi" w:cstheme="majorBidi"/>
      <w:spacing w:val="5"/>
      <w:kern w:val="0"/>
      <w:sz w:val="52"/>
      <w:szCs w:val="52"/>
      <w:lang w:eastAsia="en-US" w:bidi="en-US"/>
    </w:rPr>
  </w:style>
  <w:style w:type="character" w:customStyle="1" w:styleId="TitleChar">
    <w:name w:val="Title Char"/>
    <w:basedOn w:val="DefaultParagraphFont"/>
    <w:link w:val="Title"/>
    <w:uiPriority w:val="10"/>
    <w:rsid w:val="00C307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07A2"/>
    <w:pPr>
      <w:widowControl/>
      <w:suppressAutoHyphens w:val="0"/>
      <w:spacing w:after="600" w:line="276" w:lineRule="auto"/>
    </w:pPr>
    <w:rPr>
      <w:rFonts w:asciiTheme="majorHAnsi" w:eastAsiaTheme="majorEastAsia" w:hAnsiTheme="majorHAnsi" w:cstheme="majorBidi"/>
      <w:i/>
      <w:iCs/>
      <w:spacing w:val="13"/>
      <w:kern w:val="0"/>
      <w:lang w:eastAsia="en-US" w:bidi="en-US"/>
    </w:rPr>
  </w:style>
  <w:style w:type="character" w:customStyle="1" w:styleId="SubtitleChar">
    <w:name w:val="Subtitle Char"/>
    <w:basedOn w:val="DefaultParagraphFont"/>
    <w:link w:val="Subtitle"/>
    <w:uiPriority w:val="11"/>
    <w:rsid w:val="00C307A2"/>
    <w:rPr>
      <w:rFonts w:asciiTheme="majorHAnsi" w:eastAsiaTheme="majorEastAsia" w:hAnsiTheme="majorHAnsi" w:cstheme="majorBidi"/>
      <w:i/>
      <w:iCs/>
      <w:spacing w:val="13"/>
      <w:sz w:val="24"/>
      <w:szCs w:val="24"/>
    </w:rPr>
  </w:style>
  <w:style w:type="character" w:styleId="Strong">
    <w:name w:val="Strong"/>
    <w:uiPriority w:val="22"/>
    <w:qFormat/>
    <w:rsid w:val="00C307A2"/>
    <w:rPr>
      <w:b/>
      <w:bCs/>
    </w:rPr>
  </w:style>
  <w:style w:type="character" w:styleId="Emphasis">
    <w:name w:val="Emphasis"/>
    <w:uiPriority w:val="20"/>
    <w:qFormat/>
    <w:rsid w:val="00C307A2"/>
    <w:rPr>
      <w:b/>
      <w:bCs/>
      <w:i/>
      <w:iCs/>
      <w:spacing w:val="10"/>
      <w:bdr w:val="none" w:sz="0" w:space="0" w:color="auto"/>
      <w:shd w:val="clear" w:color="auto" w:fill="auto"/>
    </w:rPr>
  </w:style>
  <w:style w:type="paragraph" w:styleId="NoSpacing">
    <w:name w:val="No Spacing"/>
    <w:basedOn w:val="Normal"/>
    <w:uiPriority w:val="1"/>
    <w:qFormat/>
    <w:rsid w:val="00C307A2"/>
    <w:pPr>
      <w:widowControl/>
      <w:suppressAutoHyphens w:val="0"/>
    </w:pPr>
    <w:rPr>
      <w:rFonts w:asciiTheme="minorHAnsi" w:eastAsiaTheme="minorEastAsia" w:hAnsiTheme="minorHAnsi" w:cstheme="minorBidi"/>
      <w:kern w:val="0"/>
      <w:sz w:val="22"/>
      <w:szCs w:val="22"/>
      <w:lang w:eastAsia="en-US" w:bidi="en-US"/>
    </w:rPr>
  </w:style>
  <w:style w:type="paragraph" w:styleId="ListParagraph">
    <w:name w:val="List Paragraph"/>
    <w:basedOn w:val="Normal"/>
    <w:uiPriority w:val="34"/>
    <w:qFormat/>
    <w:rsid w:val="00C307A2"/>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Quote">
    <w:name w:val="Quote"/>
    <w:basedOn w:val="Normal"/>
    <w:next w:val="Normal"/>
    <w:link w:val="QuoteChar"/>
    <w:uiPriority w:val="29"/>
    <w:qFormat/>
    <w:rsid w:val="00C307A2"/>
    <w:pPr>
      <w:widowControl/>
      <w:suppressAutoHyphens w:val="0"/>
      <w:spacing w:before="200" w:line="276" w:lineRule="auto"/>
      <w:ind w:left="360" w:right="360"/>
    </w:pPr>
    <w:rPr>
      <w:rFonts w:asciiTheme="minorHAnsi" w:eastAsiaTheme="minorEastAsia" w:hAnsiTheme="minorHAnsi" w:cstheme="minorBidi"/>
      <w:i/>
      <w:iCs/>
      <w:kern w:val="0"/>
      <w:sz w:val="22"/>
      <w:szCs w:val="22"/>
      <w:lang w:eastAsia="en-US" w:bidi="en-US"/>
    </w:rPr>
  </w:style>
  <w:style w:type="character" w:customStyle="1" w:styleId="QuoteChar">
    <w:name w:val="Quote Char"/>
    <w:basedOn w:val="DefaultParagraphFont"/>
    <w:link w:val="Quote"/>
    <w:uiPriority w:val="29"/>
    <w:rsid w:val="00C307A2"/>
    <w:rPr>
      <w:i/>
      <w:iCs/>
    </w:rPr>
  </w:style>
  <w:style w:type="paragraph" w:styleId="IntenseQuote">
    <w:name w:val="Intense Quote"/>
    <w:basedOn w:val="Normal"/>
    <w:next w:val="Normal"/>
    <w:link w:val="IntenseQuoteChar"/>
    <w:uiPriority w:val="30"/>
    <w:qFormat/>
    <w:rsid w:val="00C307A2"/>
    <w:pPr>
      <w:widowControl/>
      <w:pBdr>
        <w:bottom w:val="single" w:sz="4" w:space="1" w:color="auto"/>
      </w:pBdr>
      <w:suppressAutoHyphens w:val="0"/>
      <w:spacing w:before="200" w:after="280" w:line="276" w:lineRule="auto"/>
      <w:ind w:left="1008" w:right="1152"/>
      <w:jc w:val="both"/>
    </w:pPr>
    <w:rPr>
      <w:rFonts w:asciiTheme="minorHAnsi" w:eastAsiaTheme="minorEastAsia" w:hAnsiTheme="minorHAnsi" w:cstheme="minorBidi"/>
      <w:b/>
      <w:bCs/>
      <w:i/>
      <w:iCs/>
      <w:kern w:val="0"/>
      <w:sz w:val="22"/>
      <w:szCs w:val="22"/>
      <w:lang w:eastAsia="en-US" w:bidi="en-US"/>
    </w:rPr>
  </w:style>
  <w:style w:type="character" w:customStyle="1" w:styleId="IntenseQuoteChar">
    <w:name w:val="Intense Quote Char"/>
    <w:basedOn w:val="DefaultParagraphFont"/>
    <w:link w:val="IntenseQuote"/>
    <w:uiPriority w:val="30"/>
    <w:rsid w:val="00C307A2"/>
    <w:rPr>
      <w:b/>
      <w:bCs/>
      <w:i/>
      <w:iCs/>
    </w:rPr>
  </w:style>
  <w:style w:type="character" w:styleId="SubtleEmphasis">
    <w:name w:val="Subtle Emphasis"/>
    <w:uiPriority w:val="19"/>
    <w:qFormat/>
    <w:rsid w:val="00C307A2"/>
    <w:rPr>
      <w:i/>
      <w:iCs/>
    </w:rPr>
  </w:style>
  <w:style w:type="character" w:styleId="IntenseEmphasis">
    <w:name w:val="Intense Emphasis"/>
    <w:uiPriority w:val="21"/>
    <w:qFormat/>
    <w:rsid w:val="00C307A2"/>
    <w:rPr>
      <w:b/>
      <w:bCs/>
    </w:rPr>
  </w:style>
  <w:style w:type="character" w:styleId="SubtleReference">
    <w:name w:val="Subtle Reference"/>
    <w:uiPriority w:val="31"/>
    <w:qFormat/>
    <w:rsid w:val="00C307A2"/>
    <w:rPr>
      <w:smallCaps/>
    </w:rPr>
  </w:style>
  <w:style w:type="character" w:styleId="IntenseReference">
    <w:name w:val="Intense Reference"/>
    <w:uiPriority w:val="32"/>
    <w:qFormat/>
    <w:rsid w:val="00C307A2"/>
    <w:rPr>
      <w:smallCaps/>
      <w:spacing w:val="5"/>
      <w:u w:val="single"/>
    </w:rPr>
  </w:style>
  <w:style w:type="character" w:styleId="BookTitle">
    <w:name w:val="Book Title"/>
    <w:uiPriority w:val="33"/>
    <w:qFormat/>
    <w:rsid w:val="00C307A2"/>
    <w:rPr>
      <w:i/>
      <w:iCs/>
      <w:smallCaps/>
      <w:spacing w:val="5"/>
    </w:rPr>
  </w:style>
  <w:style w:type="paragraph" w:styleId="TOCHeading">
    <w:name w:val="TOC Heading"/>
    <w:basedOn w:val="Heading1"/>
    <w:next w:val="Normal"/>
    <w:uiPriority w:val="39"/>
    <w:semiHidden/>
    <w:unhideWhenUsed/>
    <w:qFormat/>
    <w:rsid w:val="00C307A2"/>
    <w:pPr>
      <w:outlineLvl w:val="9"/>
    </w:pPr>
  </w:style>
  <w:style w:type="paragraph" w:styleId="Header">
    <w:name w:val="header"/>
    <w:basedOn w:val="Normal"/>
    <w:link w:val="HeaderChar"/>
    <w:unhideWhenUsed/>
    <w:rsid w:val="00FC7D6E"/>
    <w:pPr>
      <w:tabs>
        <w:tab w:val="center" w:pos="4986"/>
        <w:tab w:val="right" w:pos="9972"/>
      </w:tabs>
    </w:pPr>
  </w:style>
  <w:style w:type="character" w:customStyle="1" w:styleId="HeaderChar">
    <w:name w:val="Header Char"/>
    <w:basedOn w:val="DefaultParagraphFont"/>
    <w:link w:val="Header"/>
    <w:rsid w:val="00FC7D6E"/>
    <w:rPr>
      <w:rFonts w:ascii="Times New Roman" w:eastAsia="Arial Unicode MS" w:hAnsi="Times New Roman" w:cs="Times New Roman"/>
      <w:kern w:val="1"/>
      <w:sz w:val="24"/>
      <w:szCs w:val="24"/>
      <w:lang w:eastAsia="zh-CN" w:bidi="ar-SA"/>
    </w:rPr>
  </w:style>
  <w:style w:type="paragraph" w:styleId="Footer">
    <w:name w:val="footer"/>
    <w:basedOn w:val="Normal"/>
    <w:link w:val="FooterChar"/>
    <w:uiPriority w:val="99"/>
    <w:unhideWhenUsed/>
    <w:rsid w:val="00FC7D6E"/>
    <w:pPr>
      <w:tabs>
        <w:tab w:val="center" w:pos="4986"/>
        <w:tab w:val="right" w:pos="9972"/>
      </w:tabs>
    </w:pPr>
  </w:style>
  <w:style w:type="character" w:customStyle="1" w:styleId="FooterChar">
    <w:name w:val="Footer Char"/>
    <w:basedOn w:val="DefaultParagraphFont"/>
    <w:link w:val="Footer"/>
    <w:uiPriority w:val="99"/>
    <w:rsid w:val="00FC7D6E"/>
    <w:rPr>
      <w:rFonts w:ascii="Times New Roman" w:eastAsia="Arial Unicode MS" w:hAnsi="Times New Roman" w:cs="Times New Roman"/>
      <w:kern w:val="1"/>
      <w:sz w:val="24"/>
      <w:szCs w:val="24"/>
      <w:lang w:eastAsia="zh-CN" w:bidi="ar-SA"/>
    </w:rPr>
  </w:style>
  <w:style w:type="paragraph" w:styleId="BalloonText">
    <w:name w:val="Balloon Text"/>
    <w:basedOn w:val="Normal"/>
    <w:link w:val="BalloonTextChar"/>
    <w:uiPriority w:val="99"/>
    <w:semiHidden/>
    <w:unhideWhenUsed/>
    <w:rsid w:val="00FC7D6E"/>
    <w:rPr>
      <w:rFonts w:ascii="Tahoma" w:hAnsi="Tahoma" w:cs="Tahoma"/>
      <w:sz w:val="16"/>
      <w:szCs w:val="16"/>
    </w:rPr>
  </w:style>
  <w:style w:type="character" w:customStyle="1" w:styleId="BalloonTextChar">
    <w:name w:val="Balloon Text Char"/>
    <w:basedOn w:val="DefaultParagraphFont"/>
    <w:link w:val="BalloonText"/>
    <w:uiPriority w:val="99"/>
    <w:semiHidden/>
    <w:rsid w:val="00FC7D6E"/>
    <w:rPr>
      <w:rFonts w:ascii="Tahoma" w:eastAsia="Arial Unicode MS" w:hAnsi="Tahoma" w:cs="Tahoma"/>
      <w:kern w:val="1"/>
      <w:sz w:val="16"/>
      <w:szCs w:val="16"/>
      <w:lang w:eastAsia="zh-CN" w:bidi="ar-SA"/>
    </w:rPr>
  </w:style>
  <w:style w:type="paragraph" w:customStyle="1" w:styleId="Alatunniste1">
    <w:name w:val="Alatunniste1"/>
    <w:basedOn w:val="Normal"/>
    <w:rsid w:val="00FC7D6E"/>
    <w:pPr>
      <w:widowControl/>
      <w:suppressAutoHyphens w:val="0"/>
    </w:pPr>
    <w:rPr>
      <w:rFonts w:ascii="Arial" w:eastAsia="Times New Roman" w:hAnsi="Arial"/>
      <w:kern w:val="0"/>
      <w:sz w:val="14"/>
      <w:lang w:eastAsia="fi-FI"/>
    </w:rPr>
  </w:style>
  <w:style w:type="paragraph" w:customStyle="1" w:styleId="AlatunnisteOtsikko">
    <w:name w:val="AlatunnisteOtsikko"/>
    <w:basedOn w:val="Normal"/>
    <w:rsid w:val="00FC7D6E"/>
    <w:pPr>
      <w:widowControl/>
      <w:suppressAutoHyphens w:val="0"/>
    </w:pPr>
    <w:rPr>
      <w:rFonts w:ascii="Arial" w:eastAsia="Times New Roman" w:hAnsi="Arial"/>
      <w:b/>
      <w:kern w:val="0"/>
      <w:sz w:val="16"/>
      <w:lang w:eastAsia="fi-FI"/>
    </w:rPr>
  </w:style>
  <w:style w:type="paragraph" w:styleId="NormalWeb">
    <w:name w:val="Normal (Web)"/>
    <w:basedOn w:val="Normal"/>
    <w:uiPriority w:val="99"/>
    <w:semiHidden/>
    <w:unhideWhenUsed/>
    <w:rsid w:val="007967B8"/>
    <w:pPr>
      <w:widowControl/>
      <w:suppressAutoHyphens w:val="0"/>
      <w:spacing w:before="100" w:beforeAutospacing="1" w:after="100" w:afterAutospacing="1"/>
    </w:pPr>
    <w:rPr>
      <w:rFonts w:eastAsia="Times New Roman"/>
      <w:kern w:val="0"/>
      <w:lang w:eastAsia="en-US"/>
    </w:rPr>
  </w:style>
</w:styles>
</file>

<file path=word/webSettings.xml><?xml version="1.0" encoding="utf-8"?>
<w:webSettings xmlns:r="http://schemas.openxmlformats.org/officeDocument/2006/relationships" xmlns:w="http://schemas.openxmlformats.org/wordprocessingml/2006/main">
  <w:divs>
    <w:div w:id="16011259">
      <w:bodyDiv w:val="1"/>
      <w:marLeft w:val="0"/>
      <w:marRight w:val="0"/>
      <w:marTop w:val="0"/>
      <w:marBottom w:val="0"/>
      <w:divBdr>
        <w:top w:val="none" w:sz="0" w:space="0" w:color="auto"/>
        <w:left w:val="none" w:sz="0" w:space="0" w:color="auto"/>
        <w:bottom w:val="none" w:sz="0" w:space="0" w:color="auto"/>
        <w:right w:val="none" w:sz="0" w:space="0" w:color="auto"/>
      </w:divBdr>
    </w:div>
    <w:div w:id="657802146">
      <w:bodyDiv w:val="1"/>
      <w:marLeft w:val="0"/>
      <w:marRight w:val="0"/>
      <w:marTop w:val="0"/>
      <w:marBottom w:val="0"/>
      <w:divBdr>
        <w:top w:val="none" w:sz="0" w:space="0" w:color="auto"/>
        <w:left w:val="none" w:sz="0" w:space="0" w:color="auto"/>
        <w:bottom w:val="none" w:sz="0" w:space="0" w:color="auto"/>
        <w:right w:val="none" w:sz="0" w:space="0" w:color="auto"/>
      </w:divBdr>
    </w:div>
    <w:div w:id="837615869">
      <w:bodyDiv w:val="1"/>
      <w:marLeft w:val="0"/>
      <w:marRight w:val="0"/>
      <w:marTop w:val="0"/>
      <w:marBottom w:val="0"/>
      <w:divBdr>
        <w:top w:val="none" w:sz="0" w:space="0" w:color="auto"/>
        <w:left w:val="none" w:sz="0" w:space="0" w:color="auto"/>
        <w:bottom w:val="none" w:sz="0" w:space="0" w:color="auto"/>
        <w:right w:val="none" w:sz="0" w:space="0" w:color="auto"/>
      </w:divBdr>
    </w:div>
    <w:div w:id="1134450686">
      <w:bodyDiv w:val="1"/>
      <w:marLeft w:val="0"/>
      <w:marRight w:val="0"/>
      <w:marTop w:val="0"/>
      <w:marBottom w:val="0"/>
      <w:divBdr>
        <w:top w:val="none" w:sz="0" w:space="0" w:color="auto"/>
        <w:left w:val="none" w:sz="0" w:space="0" w:color="auto"/>
        <w:bottom w:val="none" w:sz="0" w:space="0" w:color="auto"/>
        <w:right w:val="none" w:sz="0" w:space="0" w:color="auto"/>
      </w:divBdr>
    </w:div>
    <w:div w:id="1176534807">
      <w:bodyDiv w:val="1"/>
      <w:marLeft w:val="0"/>
      <w:marRight w:val="0"/>
      <w:marTop w:val="0"/>
      <w:marBottom w:val="0"/>
      <w:divBdr>
        <w:top w:val="none" w:sz="0" w:space="0" w:color="auto"/>
        <w:left w:val="none" w:sz="0" w:space="0" w:color="auto"/>
        <w:bottom w:val="none" w:sz="0" w:space="0" w:color="auto"/>
        <w:right w:val="none" w:sz="0" w:space="0" w:color="auto"/>
      </w:divBdr>
    </w:div>
    <w:div w:id="1418089697">
      <w:bodyDiv w:val="1"/>
      <w:marLeft w:val="0"/>
      <w:marRight w:val="0"/>
      <w:marTop w:val="0"/>
      <w:marBottom w:val="0"/>
      <w:divBdr>
        <w:top w:val="none" w:sz="0" w:space="0" w:color="auto"/>
        <w:left w:val="none" w:sz="0" w:space="0" w:color="auto"/>
        <w:bottom w:val="none" w:sz="0" w:space="0" w:color="auto"/>
        <w:right w:val="none" w:sz="0" w:space="0" w:color="auto"/>
      </w:divBdr>
      <w:divsChild>
        <w:div w:id="689994910">
          <w:marLeft w:val="0"/>
          <w:marRight w:val="0"/>
          <w:marTop w:val="0"/>
          <w:marBottom w:val="0"/>
          <w:divBdr>
            <w:top w:val="none" w:sz="0" w:space="0" w:color="auto"/>
            <w:left w:val="none" w:sz="0" w:space="0" w:color="auto"/>
            <w:bottom w:val="none" w:sz="0" w:space="0" w:color="auto"/>
            <w:right w:val="none" w:sz="0" w:space="0" w:color="auto"/>
          </w:divBdr>
          <w:divsChild>
            <w:div w:id="1207834403">
              <w:marLeft w:val="0"/>
              <w:marRight w:val="0"/>
              <w:marTop w:val="0"/>
              <w:marBottom w:val="0"/>
              <w:divBdr>
                <w:top w:val="single" w:sz="6" w:space="0" w:color="F7F5EB"/>
                <w:left w:val="none" w:sz="0" w:space="0" w:color="auto"/>
                <w:bottom w:val="none" w:sz="0" w:space="0" w:color="auto"/>
                <w:right w:val="single" w:sz="6" w:space="0" w:color="F7F5EB"/>
              </w:divBdr>
              <w:divsChild>
                <w:div w:id="97871040">
                  <w:marLeft w:val="0"/>
                  <w:marRight w:val="0"/>
                  <w:marTop w:val="0"/>
                  <w:marBottom w:val="0"/>
                  <w:divBdr>
                    <w:top w:val="none" w:sz="0" w:space="0" w:color="auto"/>
                    <w:left w:val="none" w:sz="0" w:space="0" w:color="auto"/>
                    <w:bottom w:val="none" w:sz="0" w:space="0" w:color="auto"/>
                    <w:right w:val="none" w:sz="0" w:space="0" w:color="auto"/>
                  </w:divBdr>
                  <w:divsChild>
                    <w:div w:id="114715659">
                      <w:marLeft w:val="0"/>
                      <w:marRight w:val="0"/>
                      <w:marTop w:val="0"/>
                      <w:marBottom w:val="0"/>
                      <w:divBdr>
                        <w:top w:val="none" w:sz="0" w:space="0" w:color="auto"/>
                        <w:left w:val="none" w:sz="0" w:space="0" w:color="auto"/>
                        <w:bottom w:val="none" w:sz="0" w:space="0" w:color="auto"/>
                        <w:right w:val="none" w:sz="0" w:space="0" w:color="auto"/>
                      </w:divBdr>
                      <w:divsChild>
                        <w:div w:id="19852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04177">
      <w:bodyDiv w:val="1"/>
      <w:marLeft w:val="0"/>
      <w:marRight w:val="0"/>
      <w:marTop w:val="0"/>
      <w:marBottom w:val="0"/>
      <w:divBdr>
        <w:top w:val="none" w:sz="0" w:space="0" w:color="auto"/>
        <w:left w:val="none" w:sz="0" w:space="0" w:color="auto"/>
        <w:bottom w:val="none" w:sz="0" w:space="0" w:color="auto"/>
        <w:right w:val="none" w:sz="0" w:space="0" w:color="auto"/>
      </w:divBdr>
    </w:div>
    <w:div w:id="1460881492">
      <w:bodyDiv w:val="1"/>
      <w:marLeft w:val="0"/>
      <w:marRight w:val="0"/>
      <w:marTop w:val="0"/>
      <w:marBottom w:val="0"/>
      <w:divBdr>
        <w:top w:val="none" w:sz="0" w:space="0" w:color="auto"/>
        <w:left w:val="none" w:sz="0" w:space="0" w:color="auto"/>
        <w:bottom w:val="none" w:sz="0" w:space="0" w:color="auto"/>
        <w:right w:val="none" w:sz="0" w:space="0" w:color="auto"/>
      </w:divBdr>
    </w:div>
    <w:div w:id="16705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Normet Oy</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 Pihlava</dc:creator>
  <cp:lastModifiedBy>Monica</cp:lastModifiedBy>
  <cp:revision>2</cp:revision>
  <cp:lastPrinted>2015-05-24T19:37:00Z</cp:lastPrinted>
  <dcterms:created xsi:type="dcterms:W3CDTF">2015-06-01T09:17:00Z</dcterms:created>
  <dcterms:modified xsi:type="dcterms:W3CDTF">2015-06-01T09:17:00Z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-1109786655</vt:i4>
  </property>
  <property fmtid="{D5CDD505-2E9C-101B-9397-08002B2CF9AE}" pid="3" name="_NewReviewCycle">
    <vt:lpwstr/>
  </property>
  <property fmtid="{D5CDD505-2E9C-101B-9397-08002B2CF9AE}" pid="4" name="_EmailSubject">
    <vt:lpwstr>Normet press release / Free to be published</vt:lpwstr>
  </property>
  <property fmtid="{D5CDD505-2E9C-101B-9397-08002B2CF9AE}" pid="5" name="_AuthorEmail">
    <vt:lpwstr>Jukka.Pihlava@Normet.com</vt:lpwstr>
  </property>
  <property fmtid="{D5CDD505-2E9C-101B-9397-08002B2CF9AE}" pid="6" name="_AuthorEmailDisplayName">
    <vt:lpwstr>Jukka Pihlava</vt:lpwstr>
  </property>
  <property fmtid="{D5CDD505-2E9C-101B-9397-08002B2CF9AE}" pid="7" name="_PreviousAdHocReviewCycleID">
    <vt:i4>-1710282748</vt:i4>
  </property>
  <property fmtid="{D5CDD505-2E9C-101B-9397-08002B2CF9AE}" pid="8" name="_ReviewingToolsShownOnce">
    <vt:lpwstr/>
  </property>
</Properties>
</file>